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2"/>
        <w:tabs>
          <w:tab w:val="right" w:leader="dot" w:pos="14562"/>
        </w:tabs>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rPr>
          <w:b w:val="0"/>
        </w:rPr>
        <w:t>一、中国民主促进会沧州市委员会本级收支预算</w:t>
      </w:r>
      <w:r>
        <w:tab/>
      </w:r>
      <w:r>
        <w:fldChar w:fldCharType="begin"/>
      </w:r>
      <w:r>
        <w:instrText xml:space="preserve">PAGEREF _Toc_4_4_0000000001 \h</w:instrText>
      </w:r>
      <w:r>
        <w:fldChar w:fldCharType="separate"/>
      </w:r>
      <w:r>
        <w:t>1</w:t>
      </w:r>
      <w:r>
        <w:fldChar w:fldCharType="end"/>
      </w:r>
      <w:r>
        <w:fldChar w:fldCharType="end"/>
      </w:r>
    </w:p>
    <w:p>
      <w:pPr>
        <w:sectPr>
          <w:pgSz w:w="16840" w:h="11900" w:orient="landscape"/>
          <w:pgMar w:top="1587" w:right="1134" w:bottom="1361" w:left="1134" w:header="720" w:footer="720" w:gutter="0"/>
          <w:pgNumType w:start="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一、中国民主促进会沧州市委员会本级收支预算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5"/>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9"/>
            </w:pPr>
            <w:r>
              <w:t>235001中国民主促进会沧州市委员会本级</w:t>
            </w:r>
          </w:p>
        </w:tc>
        <w:tc>
          <w:tcPr>
            <w:tcW w:w="2959" w:type="dxa"/>
            <w:tcBorders>
              <w:top w:val="single" w:color="FFFFFF" w:sz="6" w:space="0"/>
              <w:left w:val="single" w:color="FFFFFF" w:sz="6" w:space="0"/>
              <w:right w:val="single" w:color="FFFFFF" w:sz="6" w:space="0"/>
            </w:tcBorders>
            <w:vAlign w:val="center"/>
          </w:tcPr>
          <w:p>
            <w:pPr>
              <w:pStyle w:val="8"/>
            </w:pPr>
            <w:r>
              <w:t>预算年度：2024</w:t>
            </w:r>
          </w:p>
        </w:tc>
        <w:tc>
          <w:tcPr>
            <w:tcW w:w="5918"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0"/>
            </w:pPr>
            <w:r>
              <w:t>序号</w:t>
            </w:r>
          </w:p>
        </w:tc>
        <w:tc>
          <w:tcPr>
            <w:tcW w:w="5918" w:type="dxa"/>
            <w:gridSpan w:val="2"/>
            <w:vAlign w:val="center"/>
          </w:tcPr>
          <w:p>
            <w:pPr>
              <w:pStyle w:val="10"/>
            </w:pPr>
            <w:r>
              <w:t>收入</w:t>
            </w:r>
          </w:p>
        </w:tc>
        <w:tc>
          <w:tcPr>
            <w:tcW w:w="5918"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0"/>
            </w:pPr>
            <w:r>
              <w:t>项  目</w:t>
            </w:r>
          </w:p>
        </w:tc>
        <w:tc>
          <w:tcPr>
            <w:tcW w:w="2959" w:type="dxa"/>
            <w:vAlign w:val="center"/>
          </w:tcPr>
          <w:p>
            <w:pPr>
              <w:pStyle w:val="10"/>
            </w:pPr>
            <w:r>
              <w:t>预算数</w:t>
            </w:r>
          </w:p>
        </w:tc>
        <w:tc>
          <w:tcPr>
            <w:tcW w:w="2959" w:type="dxa"/>
            <w:vAlign w:val="center"/>
          </w:tcPr>
          <w:p>
            <w:pPr>
              <w:pStyle w:val="10"/>
            </w:pPr>
            <w:r>
              <w:t>项  目</w:t>
            </w:r>
          </w:p>
        </w:tc>
        <w:tc>
          <w:tcPr>
            <w:tcW w:w="2959"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0"/>
            </w:pPr>
            <w:r>
              <w:t>栏次</w:t>
            </w:r>
          </w:p>
        </w:tc>
        <w:tc>
          <w:tcPr>
            <w:tcW w:w="2959" w:type="dxa"/>
            <w:vAlign w:val="center"/>
          </w:tcPr>
          <w:p>
            <w:pPr>
              <w:pStyle w:val="10"/>
            </w:pPr>
            <w:r>
              <w:t>1</w:t>
            </w:r>
          </w:p>
        </w:tc>
        <w:tc>
          <w:tcPr>
            <w:tcW w:w="2959" w:type="dxa"/>
            <w:vAlign w:val="center"/>
          </w:tcPr>
          <w:p>
            <w:pPr>
              <w:pStyle w:val="10"/>
            </w:pPr>
            <w:r>
              <w:t>2</w:t>
            </w:r>
          </w:p>
        </w:tc>
        <w:tc>
          <w:tcPr>
            <w:tcW w:w="2959" w:type="dxa"/>
            <w:vAlign w:val="center"/>
          </w:tcPr>
          <w:p>
            <w:pPr>
              <w:pStyle w:val="10"/>
            </w:pPr>
            <w:r>
              <w:t>3</w:t>
            </w:r>
          </w:p>
        </w:tc>
        <w:tc>
          <w:tcPr>
            <w:tcW w:w="2959"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w:t>
            </w:r>
          </w:p>
        </w:tc>
        <w:tc>
          <w:tcPr>
            <w:tcW w:w="2959" w:type="dxa"/>
            <w:vAlign w:val="center"/>
          </w:tcPr>
          <w:p>
            <w:pPr>
              <w:pStyle w:val="12"/>
            </w:pPr>
            <w:r>
              <w:t>一、一般公共预算拨款收入</w:t>
            </w:r>
          </w:p>
        </w:tc>
        <w:tc>
          <w:tcPr>
            <w:tcW w:w="2959" w:type="dxa"/>
            <w:vAlign w:val="center"/>
          </w:tcPr>
          <w:p>
            <w:pPr>
              <w:pStyle w:val="11"/>
            </w:pPr>
            <w:r>
              <w:t>140.24</w:t>
            </w:r>
          </w:p>
        </w:tc>
        <w:tc>
          <w:tcPr>
            <w:tcW w:w="2959" w:type="dxa"/>
            <w:vAlign w:val="center"/>
          </w:tcPr>
          <w:p>
            <w:pPr>
              <w:pStyle w:val="12"/>
            </w:pPr>
            <w:r>
              <w:t>一、一般公共服务支出</w:t>
            </w:r>
          </w:p>
        </w:tc>
        <w:tc>
          <w:tcPr>
            <w:tcW w:w="2959" w:type="dxa"/>
            <w:vAlign w:val="center"/>
          </w:tcPr>
          <w:p>
            <w:pPr>
              <w:pStyle w:val="11"/>
            </w:pPr>
            <w:r>
              <w:t>140.24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w:t>
            </w:r>
          </w:p>
        </w:tc>
        <w:tc>
          <w:tcPr>
            <w:tcW w:w="2959" w:type="dxa"/>
            <w:vAlign w:val="center"/>
          </w:tcPr>
          <w:p>
            <w:pPr>
              <w:pStyle w:val="12"/>
            </w:pPr>
            <w:r>
              <w:t>二、政府性基金预算拨款收入</w:t>
            </w:r>
          </w:p>
        </w:tc>
        <w:tc>
          <w:tcPr>
            <w:tcW w:w="2959" w:type="dxa"/>
            <w:vAlign w:val="center"/>
          </w:tcPr>
          <w:p>
            <w:pPr>
              <w:pStyle w:val="11"/>
            </w:pPr>
          </w:p>
        </w:tc>
        <w:tc>
          <w:tcPr>
            <w:tcW w:w="2959" w:type="dxa"/>
            <w:vAlign w:val="center"/>
          </w:tcPr>
          <w:p>
            <w:pPr>
              <w:pStyle w:val="12"/>
            </w:pPr>
            <w:r>
              <w:t>二、外交支出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3</w:t>
            </w:r>
          </w:p>
        </w:tc>
        <w:tc>
          <w:tcPr>
            <w:tcW w:w="2959" w:type="dxa"/>
            <w:vAlign w:val="center"/>
          </w:tcPr>
          <w:p>
            <w:pPr>
              <w:pStyle w:val="12"/>
            </w:pPr>
            <w:r>
              <w:t>三、国有资本经营预算拨款收入</w:t>
            </w:r>
          </w:p>
        </w:tc>
        <w:tc>
          <w:tcPr>
            <w:tcW w:w="2959" w:type="dxa"/>
            <w:vAlign w:val="center"/>
          </w:tcPr>
          <w:p>
            <w:pPr>
              <w:pStyle w:val="11"/>
            </w:pPr>
          </w:p>
        </w:tc>
        <w:tc>
          <w:tcPr>
            <w:tcW w:w="2959" w:type="dxa"/>
            <w:vAlign w:val="center"/>
          </w:tcPr>
          <w:p>
            <w:pPr>
              <w:pStyle w:val="12"/>
            </w:pPr>
            <w:r>
              <w:t>三、国防支出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4</w:t>
            </w:r>
          </w:p>
        </w:tc>
        <w:tc>
          <w:tcPr>
            <w:tcW w:w="2959" w:type="dxa"/>
            <w:vAlign w:val="center"/>
          </w:tcPr>
          <w:p>
            <w:pPr>
              <w:pStyle w:val="12"/>
            </w:pPr>
            <w:r>
              <w:t>四、财政专户管理资金收入</w:t>
            </w:r>
          </w:p>
        </w:tc>
        <w:tc>
          <w:tcPr>
            <w:tcW w:w="2959" w:type="dxa"/>
            <w:vAlign w:val="center"/>
          </w:tcPr>
          <w:p>
            <w:pPr>
              <w:pStyle w:val="11"/>
            </w:pPr>
          </w:p>
        </w:tc>
        <w:tc>
          <w:tcPr>
            <w:tcW w:w="2959" w:type="dxa"/>
            <w:vAlign w:val="center"/>
          </w:tcPr>
          <w:p>
            <w:pPr>
              <w:pStyle w:val="12"/>
            </w:pPr>
            <w:r>
              <w:t>四、公共安全支出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5</w:t>
            </w:r>
          </w:p>
        </w:tc>
        <w:tc>
          <w:tcPr>
            <w:tcW w:w="2959" w:type="dxa"/>
            <w:vAlign w:val="center"/>
          </w:tcPr>
          <w:p>
            <w:pPr>
              <w:pStyle w:val="12"/>
            </w:pPr>
            <w:r>
              <w:t>五、单位资金</w:t>
            </w:r>
          </w:p>
        </w:tc>
        <w:tc>
          <w:tcPr>
            <w:tcW w:w="2959" w:type="dxa"/>
            <w:vAlign w:val="center"/>
          </w:tcPr>
          <w:p>
            <w:pPr>
              <w:pStyle w:val="11"/>
            </w:pPr>
          </w:p>
        </w:tc>
        <w:tc>
          <w:tcPr>
            <w:tcW w:w="2959" w:type="dxa"/>
            <w:vAlign w:val="center"/>
          </w:tcPr>
          <w:p>
            <w:pPr>
              <w:pStyle w:val="12"/>
            </w:pPr>
            <w:r>
              <w:t>五、教育支出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6</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六、科学技术支出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7</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七、文化旅游体育与传媒支出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8</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八、社会保障和就业支出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9</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九、社会保险基金支出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10</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十、卫生健康支出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11</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十一、节能环保支出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12</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十二、城乡社区支出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13</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十三、农林水支出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14</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十四、交通运输支出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15</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十五、资源勘探工业信息等支出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16</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十六、商业服务业等支出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17</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十七、金融支出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18</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十八、援助其他地区支出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19</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十九、自然资源海洋气象等支出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20</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二十、住房保障支出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21</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二十一、粮油物资储备支出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22</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二十二、国有资本经营预算支出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23</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二十三、灾害防治及应急管理支出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24</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二十四、预备费</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25</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二十五、其他支出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26</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二十六、转移性支出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27</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二十七、债务还本支出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28</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二十八、债务付息支出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29</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二十九、债务发行费用支出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30</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三十、抗疫特别国债安排的支出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31</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三十一、人行科目</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32</w:t>
            </w:r>
          </w:p>
        </w:tc>
        <w:tc>
          <w:tcPr>
            <w:tcW w:w="2959" w:type="dxa"/>
            <w:vAlign w:val="center"/>
          </w:tcPr>
          <w:p>
            <w:pPr>
              <w:pStyle w:val="14"/>
            </w:pPr>
            <w:r>
              <w:t>本年收入合计</w:t>
            </w:r>
          </w:p>
        </w:tc>
        <w:tc>
          <w:tcPr>
            <w:tcW w:w="2959" w:type="dxa"/>
            <w:vAlign w:val="center"/>
          </w:tcPr>
          <w:p>
            <w:pPr>
              <w:pStyle w:val="15"/>
            </w:pPr>
            <w:r>
              <w:t>140.24</w:t>
            </w:r>
          </w:p>
        </w:tc>
        <w:tc>
          <w:tcPr>
            <w:tcW w:w="2959" w:type="dxa"/>
            <w:vAlign w:val="center"/>
          </w:tcPr>
          <w:p>
            <w:pPr>
              <w:pStyle w:val="14"/>
            </w:pPr>
            <w:r>
              <w:t>本年支出合计</w:t>
            </w:r>
          </w:p>
        </w:tc>
        <w:tc>
          <w:tcPr>
            <w:tcW w:w="2959" w:type="dxa"/>
            <w:vAlign w:val="center"/>
          </w:tcPr>
          <w:p>
            <w:pPr>
              <w:pStyle w:val="15"/>
            </w:pPr>
            <w:r>
              <w:t>140.24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33</w:t>
            </w:r>
          </w:p>
        </w:tc>
        <w:tc>
          <w:tcPr>
            <w:tcW w:w="2959" w:type="dxa"/>
            <w:vAlign w:val="center"/>
          </w:tcPr>
          <w:p>
            <w:pPr>
              <w:pStyle w:val="12"/>
            </w:pPr>
            <w:r>
              <w:t>上年结转结余</w:t>
            </w:r>
          </w:p>
        </w:tc>
        <w:tc>
          <w:tcPr>
            <w:tcW w:w="2959" w:type="dxa"/>
            <w:vAlign w:val="center"/>
          </w:tcPr>
          <w:p>
            <w:pPr>
              <w:pStyle w:val="11"/>
            </w:pPr>
          </w:p>
        </w:tc>
        <w:tc>
          <w:tcPr>
            <w:tcW w:w="2959" w:type="dxa"/>
            <w:vAlign w:val="center"/>
          </w:tcPr>
          <w:p>
            <w:pPr>
              <w:pStyle w:val="12"/>
            </w:pPr>
            <w:r>
              <w:t>年终结转结余</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3"/>
            </w:pPr>
            <w:r>
              <w:t>34</w:t>
            </w:r>
          </w:p>
        </w:tc>
        <w:tc>
          <w:tcPr>
            <w:tcW w:w="2959" w:type="dxa"/>
            <w:vAlign w:val="center"/>
          </w:tcPr>
          <w:p>
            <w:pPr>
              <w:pStyle w:val="14"/>
            </w:pPr>
            <w:r>
              <w:t>收入总计</w:t>
            </w:r>
          </w:p>
        </w:tc>
        <w:tc>
          <w:tcPr>
            <w:tcW w:w="2959" w:type="dxa"/>
            <w:vAlign w:val="center"/>
          </w:tcPr>
          <w:p>
            <w:pPr>
              <w:pStyle w:val="15"/>
            </w:pPr>
            <w:r>
              <w:t>140.24</w:t>
            </w:r>
          </w:p>
        </w:tc>
        <w:tc>
          <w:tcPr>
            <w:tcW w:w="2959" w:type="dxa"/>
            <w:vAlign w:val="center"/>
          </w:tcPr>
          <w:p>
            <w:pPr>
              <w:pStyle w:val="14"/>
            </w:pPr>
            <w:r>
              <w:t>支出总计</w:t>
            </w:r>
          </w:p>
        </w:tc>
        <w:tc>
          <w:tcPr>
            <w:tcW w:w="2959" w:type="dxa"/>
            <w:vAlign w:val="center"/>
          </w:tcPr>
          <w:p>
            <w:pPr>
              <w:pStyle w:val="15"/>
            </w:pPr>
            <w:r>
              <w:t>140.24</w:t>
            </w:r>
          </w:p>
        </w:tc>
      </w:tr>
    </w:tbl>
    <w:p>
      <w:pPr>
        <w:sectPr>
          <w:footerReference r:id="rId3" w:type="default"/>
          <w:footerReference r:id="rId4" w:type="even"/>
          <w:pgSz w:w="16840" w:h="11900" w:orient="landscape"/>
          <w:pgMar w:top="1361" w:right="1020" w:bottom="1134" w:left="1020" w:header="720" w:footer="720" w:gutter="0"/>
          <w:pgNumType w:start="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5"/>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9"/>
            </w:pPr>
            <w:r>
              <w:t>235001中国民主促进会沧州市委员会本级</w:t>
            </w:r>
          </w:p>
        </w:tc>
        <w:tc>
          <w:tcPr>
            <w:tcW w:w="2274"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0"/>
            </w:pPr>
            <w:r>
              <w:t>序号</w:t>
            </w:r>
          </w:p>
        </w:tc>
        <w:tc>
          <w:tcPr>
            <w:tcW w:w="1516" w:type="dxa"/>
            <w:gridSpan w:val="2"/>
            <w:vAlign w:val="center"/>
          </w:tcPr>
          <w:p>
            <w:pPr>
              <w:pStyle w:val="10"/>
            </w:pPr>
            <w:r>
              <w:t>功能分类科目</w:t>
            </w:r>
          </w:p>
        </w:tc>
        <w:tc>
          <w:tcPr>
            <w:tcW w:w="758" w:type="dxa"/>
            <w:vMerge w:val="restart"/>
            <w:vAlign w:val="center"/>
          </w:tcPr>
          <w:p>
            <w:pPr>
              <w:pStyle w:val="10"/>
            </w:pPr>
            <w:r>
              <w:t>合计</w:t>
            </w:r>
          </w:p>
        </w:tc>
        <w:tc>
          <w:tcPr>
            <w:tcW w:w="6064" w:type="dxa"/>
            <w:gridSpan w:val="8"/>
            <w:vAlign w:val="center"/>
          </w:tcPr>
          <w:p>
            <w:pPr>
              <w:pStyle w:val="10"/>
            </w:pPr>
            <w:r>
              <w:t>本年收入</w:t>
            </w:r>
          </w:p>
        </w:tc>
        <w:tc>
          <w:tcPr>
            <w:tcW w:w="75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0"/>
            </w:pPr>
            <w:r>
              <w:t>科目    编码</w:t>
            </w:r>
          </w:p>
        </w:tc>
        <w:tc>
          <w:tcPr>
            <w:tcW w:w="758" w:type="dxa"/>
            <w:vAlign w:val="center"/>
          </w:tcPr>
          <w:p>
            <w:pPr>
              <w:pStyle w:val="10"/>
            </w:pPr>
            <w:r>
              <w:t>科目名称</w:t>
            </w:r>
          </w:p>
        </w:tc>
        <w:tc>
          <w:tcPr>
            <w:tcW w:w="758" w:type="dxa"/>
            <w:vMerge w:val="continue"/>
          </w:tcPr>
          <w:p/>
        </w:tc>
        <w:tc>
          <w:tcPr>
            <w:tcW w:w="758" w:type="dxa"/>
            <w:vAlign w:val="center"/>
          </w:tcPr>
          <w:p>
            <w:pPr>
              <w:pStyle w:val="10"/>
            </w:pPr>
            <w:r>
              <w:t>小计</w:t>
            </w:r>
          </w:p>
        </w:tc>
        <w:tc>
          <w:tcPr>
            <w:tcW w:w="758" w:type="dxa"/>
            <w:vAlign w:val="center"/>
          </w:tcPr>
          <w:p>
            <w:pPr>
              <w:pStyle w:val="10"/>
            </w:pPr>
            <w:r>
              <w:t>财政拨款 收入</w:t>
            </w:r>
          </w:p>
        </w:tc>
        <w:tc>
          <w:tcPr>
            <w:tcW w:w="758" w:type="dxa"/>
            <w:vAlign w:val="center"/>
          </w:tcPr>
          <w:p>
            <w:pPr>
              <w:pStyle w:val="10"/>
            </w:pPr>
            <w:r>
              <w:t>财政专户 收入</w:t>
            </w:r>
          </w:p>
        </w:tc>
        <w:tc>
          <w:tcPr>
            <w:tcW w:w="758" w:type="dxa"/>
            <w:vAlign w:val="center"/>
          </w:tcPr>
          <w:p>
            <w:pPr>
              <w:pStyle w:val="10"/>
            </w:pPr>
            <w:r>
              <w:t>事业收入</w:t>
            </w:r>
          </w:p>
        </w:tc>
        <w:tc>
          <w:tcPr>
            <w:tcW w:w="758" w:type="dxa"/>
            <w:vAlign w:val="center"/>
          </w:tcPr>
          <w:p>
            <w:pPr>
              <w:pStyle w:val="10"/>
            </w:pPr>
            <w:r>
              <w:t>经营收入</w:t>
            </w:r>
          </w:p>
        </w:tc>
        <w:tc>
          <w:tcPr>
            <w:tcW w:w="758" w:type="dxa"/>
            <w:vAlign w:val="center"/>
          </w:tcPr>
          <w:p>
            <w:pPr>
              <w:pStyle w:val="10"/>
            </w:pPr>
            <w:r>
              <w:t>上级补助收入</w:t>
            </w:r>
          </w:p>
        </w:tc>
        <w:tc>
          <w:tcPr>
            <w:tcW w:w="758" w:type="dxa"/>
            <w:vAlign w:val="center"/>
          </w:tcPr>
          <w:p>
            <w:pPr>
              <w:pStyle w:val="10"/>
            </w:pPr>
            <w:r>
              <w:t>附属单位上缴收入</w:t>
            </w:r>
          </w:p>
        </w:tc>
        <w:tc>
          <w:tcPr>
            <w:tcW w:w="758" w:type="dxa"/>
            <w:vAlign w:val="center"/>
          </w:tcPr>
          <w:p>
            <w:pPr>
              <w:pStyle w:val="10"/>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0"/>
            </w:pPr>
            <w:r>
              <w:t>栏次</w:t>
            </w:r>
          </w:p>
        </w:tc>
        <w:tc>
          <w:tcPr>
            <w:tcW w:w="758" w:type="dxa"/>
            <w:vAlign w:val="center"/>
          </w:tcPr>
          <w:p>
            <w:pPr>
              <w:pStyle w:val="10"/>
            </w:pPr>
            <w:r>
              <w:t>1</w:t>
            </w:r>
          </w:p>
        </w:tc>
        <w:tc>
          <w:tcPr>
            <w:tcW w:w="758" w:type="dxa"/>
            <w:vAlign w:val="center"/>
          </w:tcPr>
          <w:p>
            <w:pPr>
              <w:pStyle w:val="10"/>
            </w:pPr>
            <w:r>
              <w:t>2</w:t>
            </w:r>
          </w:p>
        </w:tc>
        <w:tc>
          <w:tcPr>
            <w:tcW w:w="758" w:type="dxa"/>
            <w:vAlign w:val="center"/>
          </w:tcPr>
          <w:p>
            <w:pPr>
              <w:pStyle w:val="10"/>
            </w:pPr>
            <w:r>
              <w:t>3</w:t>
            </w:r>
          </w:p>
        </w:tc>
        <w:tc>
          <w:tcPr>
            <w:tcW w:w="758" w:type="dxa"/>
            <w:vAlign w:val="center"/>
          </w:tcPr>
          <w:p>
            <w:pPr>
              <w:pStyle w:val="10"/>
            </w:pPr>
            <w:r>
              <w:t>4</w:t>
            </w:r>
          </w:p>
        </w:tc>
        <w:tc>
          <w:tcPr>
            <w:tcW w:w="758" w:type="dxa"/>
            <w:vAlign w:val="center"/>
          </w:tcPr>
          <w:p>
            <w:pPr>
              <w:pStyle w:val="10"/>
            </w:pPr>
            <w:r>
              <w:t>5</w:t>
            </w:r>
          </w:p>
        </w:tc>
        <w:tc>
          <w:tcPr>
            <w:tcW w:w="758" w:type="dxa"/>
            <w:vAlign w:val="center"/>
          </w:tcPr>
          <w:p>
            <w:pPr>
              <w:pStyle w:val="10"/>
            </w:pPr>
            <w:r>
              <w:t>6</w:t>
            </w:r>
          </w:p>
        </w:tc>
        <w:tc>
          <w:tcPr>
            <w:tcW w:w="758" w:type="dxa"/>
            <w:vAlign w:val="center"/>
          </w:tcPr>
          <w:p>
            <w:pPr>
              <w:pStyle w:val="10"/>
            </w:pPr>
            <w:r>
              <w:t>7</w:t>
            </w:r>
          </w:p>
        </w:tc>
        <w:tc>
          <w:tcPr>
            <w:tcW w:w="758" w:type="dxa"/>
            <w:vAlign w:val="center"/>
          </w:tcPr>
          <w:p>
            <w:pPr>
              <w:pStyle w:val="10"/>
            </w:pPr>
            <w:r>
              <w:t>8</w:t>
            </w:r>
          </w:p>
        </w:tc>
        <w:tc>
          <w:tcPr>
            <w:tcW w:w="758" w:type="dxa"/>
            <w:vAlign w:val="center"/>
          </w:tcPr>
          <w:p>
            <w:pPr>
              <w:pStyle w:val="10"/>
            </w:pPr>
            <w:r>
              <w:t>9</w:t>
            </w:r>
          </w:p>
        </w:tc>
        <w:tc>
          <w:tcPr>
            <w:tcW w:w="758" w:type="dxa"/>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1</w:t>
            </w:r>
          </w:p>
        </w:tc>
        <w:tc>
          <w:tcPr>
            <w:tcW w:w="758" w:type="dxa"/>
            <w:vAlign w:val="center"/>
          </w:tcPr>
          <w:p>
            <w:pPr>
              <w:pStyle w:val="16"/>
            </w:pPr>
          </w:p>
        </w:tc>
        <w:tc>
          <w:tcPr>
            <w:tcW w:w="758" w:type="dxa"/>
            <w:vAlign w:val="center"/>
          </w:tcPr>
          <w:p>
            <w:pPr>
              <w:pStyle w:val="14"/>
            </w:pPr>
            <w:r>
              <w:t>合计</w:t>
            </w:r>
          </w:p>
        </w:tc>
        <w:tc>
          <w:tcPr>
            <w:tcW w:w="758" w:type="dxa"/>
            <w:vAlign w:val="center"/>
          </w:tcPr>
          <w:p>
            <w:pPr>
              <w:pStyle w:val="15"/>
            </w:pPr>
            <w:r>
              <w:t>140.24</w:t>
            </w:r>
          </w:p>
        </w:tc>
        <w:tc>
          <w:tcPr>
            <w:tcW w:w="758" w:type="dxa"/>
            <w:vAlign w:val="center"/>
          </w:tcPr>
          <w:p>
            <w:pPr>
              <w:pStyle w:val="15"/>
            </w:pPr>
            <w:r>
              <w:t>140.24</w:t>
            </w:r>
          </w:p>
        </w:tc>
        <w:tc>
          <w:tcPr>
            <w:tcW w:w="758" w:type="dxa"/>
            <w:vAlign w:val="center"/>
          </w:tcPr>
          <w:p>
            <w:pPr>
              <w:pStyle w:val="15"/>
            </w:pPr>
            <w:r>
              <w:t>140.24</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2</w:t>
            </w:r>
          </w:p>
        </w:tc>
        <w:tc>
          <w:tcPr>
            <w:tcW w:w="758" w:type="dxa"/>
            <w:vAlign w:val="center"/>
          </w:tcPr>
          <w:p>
            <w:pPr>
              <w:pStyle w:val="12"/>
            </w:pPr>
            <w:r>
              <w:t>201</w:t>
            </w:r>
          </w:p>
        </w:tc>
        <w:tc>
          <w:tcPr>
            <w:tcW w:w="758" w:type="dxa"/>
            <w:vAlign w:val="center"/>
          </w:tcPr>
          <w:p>
            <w:pPr>
              <w:pStyle w:val="12"/>
            </w:pPr>
            <w:r>
              <w:t>一般公共服务支出</w:t>
            </w:r>
          </w:p>
        </w:tc>
        <w:tc>
          <w:tcPr>
            <w:tcW w:w="758" w:type="dxa"/>
            <w:vAlign w:val="center"/>
          </w:tcPr>
          <w:p>
            <w:pPr>
              <w:pStyle w:val="11"/>
            </w:pPr>
            <w:r>
              <w:t>140.24</w:t>
            </w:r>
          </w:p>
        </w:tc>
        <w:tc>
          <w:tcPr>
            <w:tcW w:w="758" w:type="dxa"/>
            <w:vAlign w:val="center"/>
          </w:tcPr>
          <w:p>
            <w:pPr>
              <w:pStyle w:val="11"/>
            </w:pPr>
            <w:r>
              <w:t>140.24</w:t>
            </w:r>
          </w:p>
        </w:tc>
        <w:tc>
          <w:tcPr>
            <w:tcW w:w="758" w:type="dxa"/>
            <w:vAlign w:val="center"/>
          </w:tcPr>
          <w:p>
            <w:pPr>
              <w:pStyle w:val="11"/>
            </w:pPr>
            <w:r>
              <w:t>140.24</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3</w:t>
            </w:r>
          </w:p>
        </w:tc>
        <w:tc>
          <w:tcPr>
            <w:tcW w:w="758" w:type="dxa"/>
            <w:vAlign w:val="center"/>
          </w:tcPr>
          <w:p>
            <w:pPr>
              <w:pStyle w:val="12"/>
            </w:pPr>
            <w:r>
              <w:t>20128</w:t>
            </w:r>
          </w:p>
        </w:tc>
        <w:tc>
          <w:tcPr>
            <w:tcW w:w="758" w:type="dxa"/>
            <w:vAlign w:val="center"/>
          </w:tcPr>
          <w:p>
            <w:pPr>
              <w:pStyle w:val="12"/>
            </w:pPr>
            <w:r>
              <w:t>民主党派及工商联事务</w:t>
            </w:r>
          </w:p>
        </w:tc>
        <w:tc>
          <w:tcPr>
            <w:tcW w:w="758" w:type="dxa"/>
            <w:vAlign w:val="center"/>
          </w:tcPr>
          <w:p>
            <w:pPr>
              <w:pStyle w:val="11"/>
            </w:pPr>
            <w:r>
              <w:t>140.24</w:t>
            </w:r>
          </w:p>
        </w:tc>
        <w:tc>
          <w:tcPr>
            <w:tcW w:w="758" w:type="dxa"/>
            <w:vAlign w:val="center"/>
          </w:tcPr>
          <w:p>
            <w:pPr>
              <w:pStyle w:val="11"/>
            </w:pPr>
            <w:r>
              <w:t>140.24</w:t>
            </w:r>
          </w:p>
        </w:tc>
        <w:tc>
          <w:tcPr>
            <w:tcW w:w="758" w:type="dxa"/>
            <w:vAlign w:val="center"/>
          </w:tcPr>
          <w:p>
            <w:pPr>
              <w:pStyle w:val="11"/>
            </w:pPr>
            <w:r>
              <w:t>140.24</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4</w:t>
            </w:r>
          </w:p>
        </w:tc>
        <w:tc>
          <w:tcPr>
            <w:tcW w:w="758" w:type="dxa"/>
            <w:vAlign w:val="center"/>
          </w:tcPr>
          <w:p>
            <w:pPr>
              <w:pStyle w:val="12"/>
            </w:pPr>
            <w:r>
              <w:t>2012801</w:t>
            </w:r>
          </w:p>
        </w:tc>
        <w:tc>
          <w:tcPr>
            <w:tcW w:w="758" w:type="dxa"/>
            <w:vAlign w:val="center"/>
          </w:tcPr>
          <w:p>
            <w:pPr>
              <w:pStyle w:val="12"/>
            </w:pPr>
            <w:r>
              <w:t>行政运行</w:t>
            </w:r>
          </w:p>
        </w:tc>
        <w:tc>
          <w:tcPr>
            <w:tcW w:w="758" w:type="dxa"/>
            <w:vAlign w:val="center"/>
          </w:tcPr>
          <w:p>
            <w:pPr>
              <w:pStyle w:val="11"/>
            </w:pPr>
            <w:r>
              <w:t>113.24</w:t>
            </w:r>
          </w:p>
        </w:tc>
        <w:tc>
          <w:tcPr>
            <w:tcW w:w="758" w:type="dxa"/>
            <w:vAlign w:val="center"/>
          </w:tcPr>
          <w:p>
            <w:pPr>
              <w:pStyle w:val="11"/>
            </w:pPr>
            <w:r>
              <w:t>113.24</w:t>
            </w:r>
          </w:p>
        </w:tc>
        <w:tc>
          <w:tcPr>
            <w:tcW w:w="758" w:type="dxa"/>
            <w:vAlign w:val="center"/>
          </w:tcPr>
          <w:p>
            <w:pPr>
              <w:pStyle w:val="11"/>
            </w:pPr>
            <w:r>
              <w:t>113.24</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3"/>
            </w:pPr>
            <w:r>
              <w:t>5</w:t>
            </w:r>
          </w:p>
        </w:tc>
        <w:tc>
          <w:tcPr>
            <w:tcW w:w="758" w:type="dxa"/>
            <w:vAlign w:val="center"/>
          </w:tcPr>
          <w:p>
            <w:pPr>
              <w:pStyle w:val="12"/>
            </w:pPr>
            <w:r>
              <w:t>2012804</w:t>
            </w:r>
          </w:p>
        </w:tc>
        <w:tc>
          <w:tcPr>
            <w:tcW w:w="758" w:type="dxa"/>
            <w:vAlign w:val="center"/>
          </w:tcPr>
          <w:p>
            <w:pPr>
              <w:pStyle w:val="12"/>
            </w:pPr>
            <w:r>
              <w:t>参政议政</w:t>
            </w:r>
          </w:p>
        </w:tc>
        <w:tc>
          <w:tcPr>
            <w:tcW w:w="758" w:type="dxa"/>
            <w:vAlign w:val="center"/>
          </w:tcPr>
          <w:p>
            <w:pPr>
              <w:pStyle w:val="11"/>
            </w:pPr>
            <w:r>
              <w:t>27.00</w:t>
            </w:r>
          </w:p>
        </w:tc>
        <w:tc>
          <w:tcPr>
            <w:tcW w:w="758" w:type="dxa"/>
            <w:vAlign w:val="center"/>
          </w:tcPr>
          <w:p>
            <w:pPr>
              <w:pStyle w:val="11"/>
            </w:pPr>
            <w:r>
              <w:t>27.00</w:t>
            </w:r>
          </w:p>
        </w:tc>
        <w:tc>
          <w:tcPr>
            <w:tcW w:w="758" w:type="dxa"/>
            <w:vAlign w:val="center"/>
          </w:tcPr>
          <w:p>
            <w:pPr>
              <w:pStyle w:val="11"/>
            </w:pPr>
            <w:r>
              <w:t>27.00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5"/>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9"/>
            </w:pPr>
            <w:r>
              <w:t>235001中国民主促进会沧州市委员会本级</w:t>
            </w:r>
          </w:p>
        </w:tc>
        <w:tc>
          <w:tcPr>
            <w:tcW w:w="2190"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4380"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0"/>
            </w:pPr>
            <w:r>
              <w:t>序号</w:t>
            </w:r>
          </w:p>
        </w:tc>
        <w:tc>
          <w:tcPr>
            <w:tcW w:w="2190" w:type="dxa"/>
            <w:gridSpan w:val="2"/>
            <w:vAlign w:val="center"/>
          </w:tcPr>
          <w:p>
            <w:pPr>
              <w:pStyle w:val="10"/>
            </w:pPr>
            <w:r>
              <w:t>功能分类科目</w:t>
            </w:r>
          </w:p>
        </w:tc>
        <w:tc>
          <w:tcPr>
            <w:tcW w:w="1095" w:type="dxa"/>
            <w:vMerge w:val="restart"/>
            <w:vAlign w:val="center"/>
          </w:tcPr>
          <w:p>
            <w:pPr>
              <w:pStyle w:val="10"/>
            </w:pPr>
            <w:r>
              <w:t>合计</w:t>
            </w:r>
          </w:p>
        </w:tc>
        <w:tc>
          <w:tcPr>
            <w:tcW w:w="1095" w:type="dxa"/>
            <w:vMerge w:val="restart"/>
            <w:vAlign w:val="center"/>
          </w:tcPr>
          <w:p>
            <w:pPr>
              <w:pStyle w:val="10"/>
            </w:pPr>
            <w:r>
              <w:t>基本支出</w:t>
            </w:r>
          </w:p>
        </w:tc>
        <w:tc>
          <w:tcPr>
            <w:tcW w:w="1095" w:type="dxa"/>
            <w:vMerge w:val="restart"/>
            <w:vAlign w:val="center"/>
          </w:tcPr>
          <w:p>
            <w:pPr>
              <w:pStyle w:val="10"/>
            </w:pPr>
            <w:r>
              <w:t>项目支出</w:t>
            </w:r>
          </w:p>
        </w:tc>
        <w:tc>
          <w:tcPr>
            <w:tcW w:w="1095" w:type="dxa"/>
            <w:vMerge w:val="restart"/>
            <w:vAlign w:val="center"/>
          </w:tcPr>
          <w:p>
            <w:pPr>
              <w:pStyle w:val="10"/>
            </w:pPr>
            <w:r>
              <w:t>经营支出</w:t>
            </w:r>
          </w:p>
        </w:tc>
        <w:tc>
          <w:tcPr>
            <w:tcW w:w="1095" w:type="dxa"/>
            <w:vMerge w:val="restart"/>
            <w:vAlign w:val="center"/>
          </w:tcPr>
          <w:p>
            <w:pPr>
              <w:pStyle w:val="10"/>
            </w:pPr>
            <w:r>
              <w:t>上解上级     支出</w:t>
            </w:r>
          </w:p>
        </w:tc>
        <w:tc>
          <w:tcPr>
            <w:tcW w:w="1095"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0"/>
            </w:pPr>
            <w:r>
              <w:t>科目    编码</w:t>
            </w:r>
          </w:p>
        </w:tc>
        <w:tc>
          <w:tcPr>
            <w:tcW w:w="1095" w:type="dxa"/>
            <w:vAlign w:val="center"/>
          </w:tcPr>
          <w:p>
            <w:pPr>
              <w:pStyle w:val="10"/>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0"/>
            </w:pPr>
            <w:r>
              <w:t>栏次</w:t>
            </w:r>
          </w:p>
        </w:tc>
        <w:tc>
          <w:tcPr>
            <w:tcW w:w="1095" w:type="dxa"/>
            <w:vAlign w:val="center"/>
          </w:tcPr>
          <w:p>
            <w:pPr>
              <w:pStyle w:val="10"/>
            </w:pPr>
            <w:r>
              <w:t>1</w:t>
            </w:r>
          </w:p>
        </w:tc>
        <w:tc>
          <w:tcPr>
            <w:tcW w:w="1095" w:type="dxa"/>
            <w:vAlign w:val="center"/>
          </w:tcPr>
          <w:p>
            <w:pPr>
              <w:pStyle w:val="10"/>
            </w:pPr>
            <w:r>
              <w:t>2</w:t>
            </w:r>
          </w:p>
        </w:tc>
        <w:tc>
          <w:tcPr>
            <w:tcW w:w="1095" w:type="dxa"/>
            <w:vAlign w:val="center"/>
          </w:tcPr>
          <w:p>
            <w:pPr>
              <w:pStyle w:val="10"/>
            </w:pPr>
            <w:r>
              <w:t>3</w:t>
            </w:r>
          </w:p>
        </w:tc>
        <w:tc>
          <w:tcPr>
            <w:tcW w:w="1095" w:type="dxa"/>
            <w:vAlign w:val="center"/>
          </w:tcPr>
          <w:p>
            <w:pPr>
              <w:pStyle w:val="10"/>
            </w:pPr>
            <w:r>
              <w:t>4</w:t>
            </w:r>
          </w:p>
        </w:tc>
        <w:tc>
          <w:tcPr>
            <w:tcW w:w="1095" w:type="dxa"/>
            <w:vAlign w:val="center"/>
          </w:tcPr>
          <w:p>
            <w:pPr>
              <w:pStyle w:val="10"/>
            </w:pPr>
            <w:r>
              <w:t>5</w:t>
            </w:r>
          </w:p>
        </w:tc>
        <w:tc>
          <w:tcPr>
            <w:tcW w:w="1095" w:type="dxa"/>
            <w:vAlign w:val="center"/>
          </w:tcPr>
          <w:p>
            <w:pPr>
              <w:pStyle w:val="10"/>
            </w:pPr>
            <w:r>
              <w:t>6</w:t>
            </w:r>
          </w:p>
        </w:tc>
        <w:tc>
          <w:tcPr>
            <w:tcW w:w="1095" w:type="dxa"/>
            <w:vAlign w:val="center"/>
          </w:tcPr>
          <w:p>
            <w:pPr>
              <w:pStyle w:val="10"/>
            </w:pPr>
            <w:r>
              <w:t>7</w:t>
            </w:r>
          </w:p>
        </w:tc>
        <w:tc>
          <w:tcPr>
            <w:tcW w:w="1095"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1</w:t>
            </w:r>
          </w:p>
        </w:tc>
        <w:tc>
          <w:tcPr>
            <w:tcW w:w="1095" w:type="dxa"/>
            <w:vAlign w:val="center"/>
          </w:tcPr>
          <w:p>
            <w:pPr>
              <w:pStyle w:val="16"/>
            </w:pPr>
          </w:p>
        </w:tc>
        <w:tc>
          <w:tcPr>
            <w:tcW w:w="1095" w:type="dxa"/>
            <w:vAlign w:val="center"/>
          </w:tcPr>
          <w:p>
            <w:pPr>
              <w:pStyle w:val="14"/>
            </w:pPr>
            <w:r>
              <w:t>合计</w:t>
            </w:r>
          </w:p>
        </w:tc>
        <w:tc>
          <w:tcPr>
            <w:tcW w:w="1095" w:type="dxa"/>
            <w:vAlign w:val="center"/>
          </w:tcPr>
          <w:p>
            <w:pPr>
              <w:pStyle w:val="15"/>
            </w:pPr>
            <w:r>
              <w:t>140.24</w:t>
            </w:r>
          </w:p>
        </w:tc>
        <w:tc>
          <w:tcPr>
            <w:tcW w:w="1095" w:type="dxa"/>
            <w:vAlign w:val="center"/>
          </w:tcPr>
          <w:p>
            <w:pPr>
              <w:pStyle w:val="15"/>
            </w:pPr>
            <w:r>
              <w:t>113.24</w:t>
            </w:r>
          </w:p>
        </w:tc>
        <w:tc>
          <w:tcPr>
            <w:tcW w:w="1095" w:type="dxa"/>
            <w:vAlign w:val="center"/>
          </w:tcPr>
          <w:p>
            <w:pPr>
              <w:pStyle w:val="15"/>
            </w:pPr>
            <w:r>
              <w:t>27.00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2</w:t>
            </w:r>
          </w:p>
        </w:tc>
        <w:tc>
          <w:tcPr>
            <w:tcW w:w="1095" w:type="dxa"/>
            <w:vAlign w:val="center"/>
          </w:tcPr>
          <w:p>
            <w:pPr>
              <w:pStyle w:val="12"/>
            </w:pPr>
            <w:r>
              <w:t>201</w:t>
            </w:r>
          </w:p>
        </w:tc>
        <w:tc>
          <w:tcPr>
            <w:tcW w:w="1095" w:type="dxa"/>
            <w:vAlign w:val="center"/>
          </w:tcPr>
          <w:p>
            <w:pPr>
              <w:pStyle w:val="12"/>
            </w:pPr>
            <w:r>
              <w:t>一般公共服务支出</w:t>
            </w:r>
          </w:p>
        </w:tc>
        <w:tc>
          <w:tcPr>
            <w:tcW w:w="1095" w:type="dxa"/>
            <w:vAlign w:val="center"/>
          </w:tcPr>
          <w:p>
            <w:pPr>
              <w:pStyle w:val="11"/>
            </w:pPr>
            <w:r>
              <w:t>140.24</w:t>
            </w:r>
          </w:p>
        </w:tc>
        <w:tc>
          <w:tcPr>
            <w:tcW w:w="1095" w:type="dxa"/>
            <w:vAlign w:val="center"/>
          </w:tcPr>
          <w:p>
            <w:pPr>
              <w:pStyle w:val="11"/>
            </w:pPr>
            <w:r>
              <w:t>113.24</w:t>
            </w:r>
          </w:p>
        </w:tc>
        <w:tc>
          <w:tcPr>
            <w:tcW w:w="1095" w:type="dxa"/>
            <w:vAlign w:val="center"/>
          </w:tcPr>
          <w:p>
            <w:pPr>
              <w:pStyle w:val="11"/>
            </w:pPr>
            <w:r>
              <w:t>27.00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3</w:t>
            </w:r>
          </w:p>
        </w:tc>
        <w:tc>
          <w:tcPr>
            <w:tcW w:w="1095" w:type="dxa"/>
            <w:vAlign w:val="center"/>
          </w:tcPr>
          <w:p>
            <w:pPr>
              <w:pStyle w:val="12"/>
            </w:pPr>
            <w:r>
              <w:t>20128</w:t>
            </w:r>
          </w:p>
        </w:tc>
        <w:tc>
          <w:tcPr>
            <w:tcW w:w="1095" w:type="dxa"/>
            <w:vAlign w:val="center"/>
          </w:tcPr>
          <w:p>
            <w:pPr>
              <w:pStyle w:val="12"/>
            </w:pPr>
            <w:r>
              <w:t>民主党派及工商联事务</w:t>
            </w:r>
          </w:p>
        </w:tc>
        <w:tc>
          <w:tcPr>
            <w:tcW w:w="1095" w:type="dxa"/>
            <w:vAlign w:val="center"/>
          </w:tcPr>
          <w:p>
            <w:pPr>
              <w:pStyle w:val="11"/>
            </w:pPr>
            <w:r>
              <w:t>140.24</w:t>
            </w:r>
          </w:p>
        </w:tc>
        <w:tc>
          <w:tcPr>
            <w:tcW w:w="1095" w:type="dxa"/>
            <w:vAlign w:val="center"/>
          </w:tcPr>
          <w:p>
            <w:pPr>
              <w:pStyle w:val="11"/>
            </w:pPr>
            <w:r>
              <w:t>113.24</w:t>
            </w:r>
          </w:p>
        </w:tc>
        <w:tc>
          <w:tcPr>
            <w:tcW w:w="1095" w:type="dxa"/>
            <w:vAlign w:val="center"/>
          </w:tcPr>
          <w:p>
            <w:pPr>
              <w:pStyle w:val="11"/>
            </w:pPr>
            <w:r>
              <w:t>27.00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4</w:t>
            </w:r>
          </w:p>
        </w:tc>
        <w:tc>
          <w:tcPr>
            <w:tcW w:w="1095" w:type="dxa"/>
            <w:vAlign w:val="center"/>
          </w:tcPr>
          <w:p>
            <w:pPr>
              <w:pStyle w:val="12"/>
            </w:pPr>
            <w:r>
              <w:t>2012801</w:t>
            </w:r>
          </w:p>
        </w:tc>
        <w:tc>
          <w:tcPr>
            <w:tcW w:w="1095" w:type="dxa"/>
            <w:vAlign w:val="center"/>
          </w:tcPr>
          <w:p>
            <w:pPr>
              <w:pStyle w:val="12"/>
            </w:pPr>
            <w:r>
              <w:t>行政运行</w:t>
            </w:r>
          </w:p>
        </w:tc>
        <w:tc>
          <w:tcPr>
            <w:tcW w:w="1095" w:type="dxa"/>
            <w:vAlign w:val="center"/>
          </w:tcPr>
          <w:p>
            <w:pPr>
              <w:pStyle w:val="11"/>
            </w:pPr>
            <w:r>
              <w:t>113.24</w:t>
            </w:r>
          </w:p>
        </w:tc>
        <w:tc>
          <w:tcPr>
            <w:tcW w:w="1095" w:type="dxa"/>
            <w:vAlign w:val="center"/>
          </w:tcPr>
          <w:p>
            <w:pPr>
              <w:pStyle w:val="11"/>
            </w:pPr>
            <w:r>
              <w:t>113.24</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3"/>
            </w:pPr>
            <w:r>
              <w:t>5</w:t>
            </w:r>
          </w:p>
        </w:tc>
        <w:tc>
          <w:tcPr>
            <w:tcW w:w="1095" w:type="dxa"/>
            <w:vAlign w:val="center"/>
          </w:tcPr>
          <w:p>
            <w:pPr>
              <w:pStyle w:val="12"/>
            </w:pPr>
            <w:r>
              <w:t>2012804</w:t>
            </w:r>
          </w:p>
        </w:tc>
        <w:tc>
          <w:tcPr>
            <w:tcW w:w="1095" w:type="dxa"/>
            <w:vAlign w:val="center"/>
          </w:tcPr>
          <w:p>
            <w:pPr>
              <w:pStyle w:val="12"/>
            </w:pPr>
            <w:r>
              <w:t>参政议政</w:t>
            </w:r>
          </w:p>
        </w:tc>
        <w:tc>
          <w:tcPr>
            <w:tcW w:w="1095" w:type="dxa"/>
            <w:vAlign w:val="center"/>
          </w:tcPr>
          <w:p>
            <w:pPr>
              <w:pStyle w:val="11"/>
            </w:pPr>
            <w:r>
              <w:t>27.00</w:t>
            </w:r>
          </w:p>
        </w:tc>
        <w:tc>
          <w:tcPr>
            <w:tcW w:w="1095" w:type="dxa"/>
            <w:vAlign w:val="center"/>
          </w:tcPr>
          <w:p>
            <w:pPr>
              <w:pStyle w:val="11"/>
            </w:pPr>
          </w:p>
        </w:tc>
        <w:tc>
          <w:tcPr>
            <w:tcW w:w="1095" w:type="dxa"/>
            <w:vAlign w:val="center"/>
          </w:tcPr>
          <w:p>
            <w:pPr>
              <w:pStyle w:val="11"/>
            </w:pPr>
            <w:r>
              <w:t>27.00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5"/>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9"/>
            </w:pPr>
            <w:r>
              <w:t>235001中国民主促进会沧州市委员会本级</w:t>
            </w:r>
          </w:p>
        </w:tc>
        <w:tc>
          <w:tcPr>
            <w:tcW w:w="1232" w:type="dxa"/>
            <w:tcBorders>
              <w:top w:val="single" w:color="FFFFFF" w:sz="6" w:space="0"/>
              <w:left w:val="single" w:color="FFFFFF" w:sz="6" w:space="0"/>
              <w:right w:val="single" w:color="FFFFFF" w:sz="6" w:space="0"/>
            </w:tcBorders>
            <w:vAlign w:val="center"/>
          </w:tcPr>
          <w:p>
            <w:pPr>
              <w:pStyle w:val="8"/>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0"/>
            </w:pPr>
            <w:r>
              <w:t>序号</w:t>
            </w:r>
          </w:p>
        </w:tc>
        <w:tc>
          <w:tcPr>
            <w:tcW w:w="2464" w:type="dxa"/>
            <w:gridSpan w:val="2"/>
            <w:vAlign w:val="center"/>
          </w:tcPr>
          <w:p>
            <w:pPr>
              <w:pStyle w:val="10"/>
            </w:pPr>
            <w:r>
              <w:t>收入</w:t>
            </w:r>
          </w:p>
        </w:tc>
        <w:tc>
          <w:tcPr>
            <w:tcW w:w="6160"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0"/>
            </w:pPr>
            <w:r>
              <w:t>项  目</w:t>
            </w:r>
          </w:p>
        </w:tc>
        <w:tc>
          <w:tcPr>
            <w:tcW w:w="1232" w:type="dxa"/>
            <w:vAlign w:val="center"/>
          </w:tcPr>
          <w:p>
            <w:pPr>
              <w:pStyle w:val="10"/>
            </w:pPr>
            <w:r>
              <w:t>金额</w:t>
            </w:r>
          </w:p>
        </w:tc>
        <w:tc>
          <w:tcPr>
            <w:tcW w:w="1232" w:type="dxa"/>
            <w:vAlign w:val="center"/>
          </w:tcPr>
          <w:p>
            <w:pPr>
              <w:pStyle w:val="10"/>
            </w:pPr>
            <w:r>
              <w:t>项  目</w:t>
            </w:r>
          </w:p>
        </w:tc>
        <w:tc>
          <w:tcPr>
            <w:tcW w:w="1232" w:type="dxa"/>
            <w:vAlign w:val="center"/>
          </w:tcPr>
          <w:p>
            <w:pPr>
              <w:pStyle w:val="10"/>
            </w:pPr>
            <w:r>
              <w:t>合计</w:t>
            </w:r>
          </w:p>
        </w:tc>
        <w:tc>
          <w:tcPr>
            <w:tcW w:w="1232" w:type="dxa"/>
            <w:vAlign w:val="center"/>
          </w:tcPr>
          <w:p>
            <w:pPr>
              <w:pStyle w:val="10"/>
            </w:pPr>
            <w:r>
              <w:t>一般公共预算财政拨款</w:t>
            </w:r>
          </w:p>
        </w:tc>
        <w:tc>
          <w:tcPr>
            <w:tcW w:w="1232" w:type="dxa"/>
            <w:vAlign w:val="center"/>
          </w:tcPr>
          <w:p>
            <w:pPr>
              <w:pStyle w:val="10"/>
            </w:pPr>
            <w:r>
              <w:t>政府性基金预算财政    拨款</w:t>
            </w:r>
          </w:p>
        </w:tc>
        <w:tc>
          <w:tcPr>
            <w:tcW w:w="1232"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0"/>
            </w:pPr>
            <w:r>
              <w:t>栏次</w:t>
            </w:r>
          </w:p>
        </w:tc>
        <w:tc>
          <w:tcPr>
            <w:tcW w:w="1232" w:type="dxa"/>
            <w:vAlign w:val="center"/>
          </w:tcPr>
          <w:p>
            <w:pPr>
              <w:pStyle w:val="10"/>
            </w:pPr>
            <w:r>
              <w:t>1</w:t>
            </w:r>
          </w:p>
        </w:tc>
        <w:tc>
          <w:tcPr>
            <w:tcW w:w="1232" w:type="dxa"/>
            <w:vAlign w:val="center"/>
          </w:tcPr>
          <w:p>
            <w:pPr>
              <w:pStyle w:val="10"/>
            </w:pPr>
            <w:r>
              <w:t>2</w:t>
            </w:r>
          </w:p>
        </w:tc>
        <w:tc>
          <w:tcPr>
            <w:tcW w:w="1232" w:type="dxa"/>
            <w:vAlign w:val="center"/>
          </w:tcPr>
          <w:p>
            <w:pPr>
              <w:pStyle w:val="10"/>
            </w:pPr>
            <w:r>
              <w:t>3</w:t>
            </w:r>
          </w:p>
        </w:tc>
        <w:tc>
          <w:tcPr>
            <w:tcW w:w="1232" w:type="dxa"/>
            <w:vAlign w:val="center"/>
          </w:tcPr>
          <w:p>
            <w:pPr>
              <w:pStyle w:val="10"/>
            </w:pPr>
            <w:r>
              <w:t>4</w:t>
            </w:r>
          </w:p>
        </w:tc>
        <w:tc>
          <w:tcPr>
            <w:tcW w:w="1232" w:type="dxa"/>
            <w:vAlign w:val="center"/>
          </w:tcPr>
          <w:p>
            <w:pPr>
              <w:pStyle w:val="10"/>
            </w:pPr>
            <w:r>
              <w:t>5</w:t>
            </w:r>
          </w:p>
        </w:tc>
        <w:tc>
          <w:tcPr>
            <w:tcW w:w="1232" w:type="dxa"/>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w:t>
            </w:r>
          </w:p>
        </w:tc>
        <w:tc>
          <w:tcPr>
            <w:tcW w:w="1232" w:type="dxa"/>
            <w:vAlign w:val="center"/>
          </w:tcPr>
          <w:p>
            <w:pPr>
              <w:pStyle w:val="12"/>
            </w:pPr>
            <w:r>
              <w:t>一、一般公共预算拨款</w:t>
            </w:r>
          </w:p>
        </w:tc>
        <w:tc>
          <w:tcPr>
            <w:tcW w:w="1232" w:type="dxa"/>
            <w:vAlign w:val="center"/>
          </w:tcPr>
          <w:p>
            <w:pPr>
              <w:pStyle w:val="11"/>
            </w:pPr>
            <w:r>
              <w:t>140.24</w:t>
            </w:r>
          </w:p>
        </w:tc>
        <w:tc>
          <w:tcPr>
            <w:tcW w:w="1232" w:type="dxa"/>
            <w:vAlign w:val="center"/>
          </w:tcPr>
          <w:p>
            <w:pPr>
              <w:pStyle w:val="12"/>
            </w:pPr>
            <w:r>
              <w:t>一、一般公共服务支出</w:t>
            </w:r>
          </w:p>
        </w:tc>
        <w:tc>
          <w:tcPr>
            <w:tcW w:w="1232" w:type="dxa"/>
            <w:vAlign w:val="center"/>
          </w:tcPr>
          <w:p>
            <w:pPr>
              <w:pStyle w:val="11"/>
            </w:pPr>
            <w:r>
              <w:t>140.24</w:t>
            </w:r>
          </w:p>
        </w:tc>
        <w:tc>
          <w:tcPr>
            <w:tcW w:w="1232" w:type="dxa"/>
            <w:vAlign w:val="center"/>
          </w:tcPr>
          <w:p>
            <w:pPr>
              <w:pStyle w:val="11"/>
            </w:pPr>
            <w:r>
              <w:t>140.24</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w:t>
            </w:r>
          </w:p>
        </w:tc>
        <w:tc>
          <w:tcPr>
            <w:tcW w:w="1232" w:type="dxa"/>
            <w:vAlign w:val="center"/>
          </w:tcPr>
          <w:p>
            <w:pPr>
              <w:pStyle w:val="12"/>
            </w:pPr>
            <w:r>
              <w:t>二、政府性基金预算拨款</w:t>
            </w:r>
          </w:p>
        </w:tc>
        <w:tc>
          <w:tcPr>
            <w:tcW w:w="1232" w:type="dxa"/>
            <w:vAlign w:val="center"/>
          </w:tcPr>
          <w:p>
            <w:pPr>
              <w:pStyle w:val="11"/>
            </w:pPr>
          </w:p>
        </w:tc>
        <w:tc>
          <w:tcPr>
            <w:tcW w:w="1232" w:type="dxa"/>
            <w:vAlign w:val="center"/>
          </w:tcPr>
          <w:p>
            <w:pPr>
              <w:pStyle w:val="12"/>
            </w:pPr>
            <w:r>
              <w:t>二、外交支出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w:t>
            </w:r>
          </w:p>
        </w:tc>
        <w:tc>
          <w:tcPr>
            <w:tcW w:w="1232" w:type="dxa"/>
            <w:vAlign w:val="center"/>
          </w:tcPr>
          <w:p>
            <w:pPr>
              <w:pStyle w:val="12"/>
            </w:pPr>
            <w:r>
              <w:t>三、国有资本经营预算拨款</w:t>
            </w:r>
          </w:p>
        </w:tc>
        <w:tc>
          <w:tcPr>
            <w:tcW w:w="1232" w:type="dxa"/>
            <w:vAlign w:val="center"/>
          </w:tcPr>
          <w:p>
            <w:pPr>
              <w:pStyle w:val="11"/>
            </w:pPr>
          </w:p>
        </w:tc>
        <w:tc>
          <w:tcPr>
            <w:tcW w:w="1232" w:type="dxa"/>
            <w:vAlign w:val="center"/>
          </w:tcPr>
          <w:p>
            <w:pPr>
              <w:pStyle w:val="12"/>
            </w:pPr>
            <w:r>
              <w:t>三、国防支出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4</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四、公共安全支出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5</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五、教育支出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6</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六、科学技术支出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7</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七、文化旅游体育与传媒支出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8</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八、社会保障和就业支出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9</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九、社会保险基金支出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10</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十、卫生健康支出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11</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十一、节能环保支出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12</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十二、城乡社区支出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13</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十三、农林水支出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14</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十四、交通运输支出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15</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十五、资源勘探工业信息等支出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16</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十六、商业服务业等支出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17</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十七、金融支出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18</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十八、援助其他地区支出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19</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十九、自然资源海洋气象等支出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20</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二十、住房保障支出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21</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二十一、粮油物资储备支出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22</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二十二、国有资本经营预算支出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23</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二十三、灾害防治及应急管理支出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24</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二十四、预备费</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25</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二十五、其他支出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26</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二十六、转移性支出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27</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二十七、债务还本支出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28</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二十八、债务付息支出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29</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二十九、债务发行费用支出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30</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三十、抗疫特别国债安排的支出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31</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r>
              <w:t>三十一、人行科目</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32</w:t>
            </w:r>
          </w:p>
        </w:tc>
        <w:tc>
          <w:tcPr>
            <w:tcW w:w="1232" w:type="dxa"/>
            <w:vAlign w:val="center"/>
          </w:tcPr>
          <w:p>
            <w:pPr>
              <w:pStyle w:val="14"/>
            </w:pPr>
            <w:r>
              <w:t>本年收入合计</w:t>
            </w:r>
          </w:p>
        </w:tc>
        <w:tc>
          <w:tcPr>
            <w:tcW w:w="1232" w:type="dxa"/>
            <w:vAlign w:val="center"/>
          </w:tcPr>
          <w:p>
            <w:pPr>
              <w:pStyle w:val="15"/>
            </w:pPr>
            <w:r>
              <w:t>140.24</w:t>
            </w:r>
          </w:p>
        </w:tc>
        <w:tc>
          <w:tcPr>
            <w:tcW w:w="1232" w:type="dxa"/>
            <w:vAlign w:val="center"/>
          </w:tcPr>
          <w:p>
            <w:pPr>
              <w:pStyle w:val="14"/>
            </w:pPr>
            <w:r>
              <w:t>本年支出合计</w:t>
            </w:r>
          </w:p>
        </w:tc>
        <w:tc>
          <w:tcPr>
            <w:tcW w:w="1232" w:type="dxa"/>
            <w:vAlign w:val="center"/>
          </w:tcPr>
          <w:p>
            <w:pPr>
              <w:pStyle w:val="15"/>
            </w:pPr>
            <w:r>
              <w:t>140.24</w:t>
            </w:r>
          </w:p>
        </w:tc>
        <w:tc>
          <w:tcPr>
            <w:tcW w:w="1232" w:type="dxa"/>
            <w:vAlign w:val="center"/>
          </w:tcPr>
          <w:p>
            <w:pPr>
              <w:pStyle w:val="15"/>
            </w:pPr>
            <w:r>
              <w:t>140.24</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33</w:t>
            </w:r>
          </w:p>
        </w:tc>
        <w:tc>
          <w:tcPr>
            <w:tcW w:w="1232" w:type="dxa"/>
            <w:vAlign w:val="center"/>
          </w:tcPr>
          <w:p>
            <w:pPr>
              <w:pStyle w:val="12"/>
            </w:pPr>
            <w:r>
              <w:t>年初财政拨款结转和结余</w:t>
            </w:r>
          </w:p>
        </w:tc>
        <w:tc>
          <w:tcPr>
            <w:tcW w:w="1232" w:type="dxa"/>
            <w:vAlign w:val="center"/>
          </w:tcPr>
          <w:p>
            <w:pPr>
              <w:pStyle w:val="11"/>
            </w:pPr>
          </w:p>
        </w:tc>
        <w:tc>
          <w:tcPr>
            <w:tcW w:w="1232" w:type="dxa"/>
            <w:vAlign w:val="center"/>
          </w:tcPr>
          <w:p>
            <w:pPr>
              <w:pStyle w:val="12"/>
            </w:pPr>
            <w:r>
              <w:t>年末财政拨款结转和结余</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34</w:t>
            </w:r>
          </w:p>
        </w:tc>
        <w:tc>
          <w:tcPr>
            <w:tcW w:w="1232" w:type="dxa"/>
            <w:vAlign w:val="center"/>
          </w:tcPr>
          <w:p>
            <w:pPr>
              <w:pStyle w:val="12"/>
            </w:pPr>
            <w:r>
              <w:t>一、一般公共预算拨款</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35</w:t>
            </w:r>
          </w:p>
        </w:tc>
        <w:tc>
          <w:tcPr>
            <w:tcW w:w="1232" w:type="dxa"/>
            <w:vAlign w:val="center"/>
          </w:tcPr>
          <w:p>
            <w:pPr>
              <w:pStyle w:val="12"/>
            </w:pPr>
            <w:r>
              <w:t>二、政府性基金预算拨款</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36</w:t>
            </w:r>
          </w:p>
        </w:tc>
        <w:tc>
          <w:tcPr>
            <w:tcW w:w="1232" w:type="dxa"/>
            <w:vAlign w:val="center"/>
          </w:tcPr>
          <w:p>
            <w:pPr>
              <w:pStyle w:val="12"/>
            </w:pPr>
            <w:r>
              <w:t>三、国有资本经营预算拨款</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3"/>
            </w:pPr>
            <w:r>
              <w:t>37</w:t>
            </w:r>
          </w:p>
        </w:tc>
        <w:tc>
          <w:tcPr>
            <w:tcW w:w="1232" w:type="dxa"/>
            <w:vAlign w:val="center"/>
          </w:tcPr>
          <w:p>
            <w:pPr>
              <w:pStyle w:val="14"/>
            </w:pPr>
            <w:r>
              <w:t>收入总计</w:t>
            </w:r>
          </w:p>
        </w:tc>
        <w:tc>
          <w:tcPr>
            <w:tcW w:w="1232" w:type="dxa"/>
            <w:vAlign w:val="center"/>
          </w:tcPr>
          <w:p>
            <w:pPr>
              <w:pStyle w:val="15"/>
            </w:pPr>
            <w:r>
              <w:t>140.24</w:t>
            </w:r>
          </w:p>
        </w:tc>
        <w:tc>
          <w:tcPr>
            <w:tcW w:w="1232" w:type="dxa"/>
            <w:vAlign w:val="center"/>
          </w:tcPr>
          <w:p>
            <w:pPr>
              <w:pStyle w:val="14"/>
            </w:pPr>
            <w:r>
              <w:t>支出总计</w:t>
            </w:r>
          </w:p>
        </w:tc>
        <w:tc>
          <w:tcPr>
            <w:tcW w:w="1232" w:type="dxa"/>
            <w:vAlign w:val="center"/>
          </w:tcPr>
          <w:p>
            <w:pPr>
              <w:pStyle w:val="15"/>
            </w:pPr>
            <w:r>
              <w:t>140.24</w:t>
            </w:r>
          </w:p>
        </w:tc>
        <w:tc>
          <w:tcPr>
            <w:tcW w:w="1232" w:type="dxa"/>
            <w:vAlign w:val="center"/>
          </w:tcPr>
          <w:p>
            <w:pPr>
              <w:pStyle w:val="15"/>
            </w:pPr>
            <w:r>
              <w:t>140.24</w:t>
            </w:r>
          </w:p>
        </w:tc>
        <w:tc>
          <w:tcPr>
            <w:tcW w:w="1232" w:type="dxa"/>
            <w:vAlign w:val="center"/>
          </w:tcPr>
          <w:p>
            <w:pPr>
              <w:pStyle w:val="15"/>
            </w:pPr>
          </w:p>
        </w:tc>
        <w:tc>
          <w:tcPr>
            <w:tcW w:w="1232" w:type="dxa"/>
            <w:vAlign w:val="center"/>
          </w:tcPr>
          <w:p>
            <w:pPr>
              <w:pStyle w:val="15"/>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9"/>
            </w:pPr>
            <w:r>
              <w:t>235001中国民主促进会沧州市委员会本级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16"/>
            </w:pPr>
          </w:p>
        </w:tc>
        <w:tc>
          <w:tcPr>
            <w:tcW w:w="1643" w:type="dxa"/>
            <w:vAlign w:val="center"/>
          </w:tcPr>
          <w:p>
            <w:pPr>
              <w:pStyle w:val="14"/>
            </w:pPr>
            <w:r>
              <w:t>合计</w:t>
            </w:r>
          </w:p>
        </w:tc>
        <w:tc>
          <w:tcPr>
            <w:tcW w:w="1643" w:type="dxa"/>
            <w:vAlign w:val="center"/>
          </w:tcPr>
          <w:p>
            <w:pPr>
              <w:pStyle w:val="15"/>
            </w:pPr>
            <w:r>
              <w:t>140.24</w:t>
            </w:r>
          </w:p>
        </w:tc>
        <w:tc>
          <w:tcPr>
            <w:tcW w:w="1643" w:type="dxa"/>
            <w:vAlign w:val="center"/>
          </w:tcPr>
          <w:p>
            <w:pPr>
              <w:pStyle w:val="15"/>
            </w:pPr>
            <w:r>
              <w:t>113.24</w:t>
            </w:r>
          </w:p>
        </w:tc>
        <w:tc>
          <w:tcPr>
            <w:tcW w:w="1643" w:type="dxa"/>
            <w:vAlign w:val="center"/>
          </w:tcPr>
          <w:p>
            <w:pPr>
              <w:pStyle w:val="15"/>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201</w:t>
            </w:r>
          </w:p>
        </w:tc>
        <w:tc>
          <w:tcPr>
            <w:tcW w:w="1643" w:type="dxa"/>
            <w:vAlign w:val="center"/>
          </w:tcPr>
          <w:p>
            <w:pPr>
              <w:pStyle w:val="12"/>
            </w:pPr>
            <w:r>
              <w:t>一般公共服务支出</w:t>
            </w:r>
          </w:p>
        </w:tc>
        <w:tc>
          <w:tcPr>
            <w:tcW w:w="1643" w:type="dxa"/>
            <w:vAlign w:val="center"/>
          </w:tcPr>
          <w:p>
            <w:pPr>
              <w:pStyle w:val="11"/>
            </w:pPr>
            <w:r>
              <w:t>140.24</w:t>
            </w:r>
          </w:p>
        </w:tc>
        <w:tc>
          <w:tcPr>
            <w:tcW w:w="1643" w:type="dxa"/>
            <w:vAlign w:val="center"/>
          </w:tcPr>
          <w:p>
            <w:pPr>
              <w:pStyle w:val="11"/>
            </w:pPr>
            <w:r>
              <w:t>113.24</w:t>
            </w:r>
          </w:p>
        </w:tc>
        <w:tc>
          <w:tcPr>
            <w:tcW w:w="1643" w:type="dxa"/>
            <w:vAlign w:val="center"/>
          </w:tcPr>
          <w:p>
            <w:pPr>
              <w:pStyle w:val="11"/>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20128</w:t>
            </w:r>
          </w:p>
        </w:tc>
        <w:tc>
          <w:tcPr>
            <w:tcW w:w="1643" w:type="dxa"/>
            <w:vAlign w:val="center"/>
          </w:tcPr>
          <w:p>
            <w:pPr>
              <w:pStyle w:val="12"/>
            </w:pPr>
            <w:r>
              <w:t>民主党派及工商联事务</w:t>
            </w:r>
          </w:p>
        </w:tc>
        <w:tc>
          <w:tcPr>
            <w:tcW w:w="1643" w:type="dxa"/>
            <w:vAlign w:val="center"/>
          </w:tcPr>
          <w:p>
            <w:pPr>
              <w:pStyle w:val="11"/>
            </w:pPr>
            <w:r>
              <w:t>140.24</w:t>
            </w:r>
          </w:p>
        </w:tc>
        <w:tc>
          <w:tcPr>
            <w:tcW w:w="1643" w:type="dxa"/>
            <w:vAlign w:val="center"/>
          </w:tcPr>
          <w:p>
            <w:pPr>
              <w:pStyle w:val="11"/>
            </w:pPr>
            <w:r>
              <w:t>113.24</w:t>
            </w:r>
          </w:p>
        </w:tc>
        <w:tc>
          <w:tcPr>
            <w:tcW w:w="1643" w:type="dxa"/>
            <w:vAlign w:val="center"/>
          </w:tcPr>
          <w:p>
            <w:pPr>
              <w:pStyle w:val="11"/>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2012801</w:t>
            </w:r>
          </w:p>
        </w:tc>
        <w:tc>
          <w:tcPr>
            <w:tcW w:w="1643" w:type="dxa"/>
            <w:vAlign w:val="center"/>
          </w:tcPr>
          <w:p>
            <w:pPr>
              <w:pStyle w:val="12"/>
            </w:pPr>
            <w:r>
              <w:t>行政运行</w:t>
            </w:r>
          </w:p>
        </w:tc>
        <w:tc>
          <w:tcPr>
            <w:tcW w:w="1643" w:type="dxa"/>
            <w:vAlign w:val="center"/>
          </w:tcPr>
          <w:p>
            <w:pPr>
              <w:pStyle w:val="11"/>
            </w:pPr>
            <w:r>
              <w:t>113.24</w:t>
            </w:r>
          </w:p>
        </w:tc>
        <w:tc>
          <w:tcPr>
            <w:tcW w:w="1643" w:type="dxa"/>
            <w:vAlign w:val="center"/>
          </w:tcPr>
          <w:p>
            <w:pPr>
              <w:pStyle w:val="11"/>
            </w:pPr>
            <w:r>
              <w:t>113.24</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1643" w:type="dxa"/>
            <w:vAlign w:val="center"/>
          </w:tcPr>
          <w:p>
            <w:pPr>
              <w:pStyle w:val="12"/>
            </w:pPr>
            <w:r>
              <w:t>2012804</w:t>
            </w:r>
          </w:p>
        </w:tc>
        <w:tc>
          <w:tcPr>
            <w:tcW w:w="1643" w:type="dxa"/>
            <w:vAlign w:val="center"/>
          </w:tcPr>
          <w:p>
            <w:pPr>
              <w:pStyle w:val="12"/>
            </w:pPr>
            <w:r>
              <w:t>参政议政</w:t>
            </w:r>
          </w:p>
        </w:tc>
        <w:tc>
          <w:tcPr>
            <w:tcW w:w="1643" w:type="dxa"/>
            <w:vAlign w:val="center"/>
          </w:tcPr>
          <w:p>
            <w:pPr>
              <w:pStyle w:val="11"/>
            </w:pPr>
            <w:r>
              <w:t>27.00</w:t>
            </w:r>
          </w:p>
        </w:tc>
        <w:tc>
          <w:tcPr>
            <w:tcW w:w="1643" w:type="dxa"/>
            <w:vAlign w:val="center"/>
          </w:tcPr>
          <w:p>
            <w:pPr>
              <w:pStyle w:val="11"/>
            </w:pPr>
          </w:p>
        </w:tc>
        <w:tc>
          <w:tcPr>
            <w:tcW w:w="1643" w:type="dxa"/>
            <w:vAlign w:val="center"/>
          </w:tcPr>
          <w:p>
            <w:pPr>
              <w:pStyle w:val="11"/>
            </w:pPr>
            <w:r>
              <w:t>27.00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9"/>
            </w:pPr>
            <w:r>
              <w:t>235001中国民主促进会沧州市委员会本级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支出部门经济分类科目</w:t>
            </w:r>
          </w:p>
        </w:tc>
        <w:tc>
          <w:tcPr>
            <w:tcW w:w="492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16"/>
            </w:pPr>
          </w:p>
        </w:tc>
        <w:tc>
          <w:tcPr>
            <w:tcW w:w="1643" w:type="dxa"/>
            <w:vAlign w:val="center"/>
          </w:tcPr>
          <w:p>
            <w:pPr>
              <w:pStyle w:val="14"/>
            </w:pPr>
            <w:r>
              <w:t>合计</w:t>
            </w:r>
          </w:p>
        </w:tc>
        <w:tc>
          <w:tcPr>
            <w:tcW w:w="1643" w:type="dxa"/>
            <w:vAlign w:val="center"/>
          </w:tcPr>
          <w:p>
            <w:pPr>
              <w:pStyle w:val="15"/>
            </w:pPr>
            <w:r>
              <w:t>113.24</w:t>
            </w:r>
          </w:p>
        </w:tc>
        <w:tc>
          <w:tcPr>
            <w:tcW w:w="1643" w:type="dxa"/>
            <w:vAlign w:val="center"/>
          </w:tcPr>
          <w:p>
            <w:pPr>
              <w:pStyle w:val="15"/>
            </w:pPr>
            <w:r>
              <w:t>97.09</w:t>
            </w:r>
          </w:p>
        </w:tc>
        <w:tc>
          <w:tcPr>
            <w:tcW w:w="1643" w:type="dxa"/>
            <w:vAlign w:val="center"/>
          </w:tcPr>
          <w:p>
            <w:pPr>
              <w:pStyle w:val="15"/>
            </w:pPr>
            <w:r>
              <w:t>16.15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301</w:t>
            </w:r>
          </w:p>
        </w:tc>
        <w:tc>
          <w:tcPr>
            <w:tcW w:w="1643" w:type="dxa"/>
            <w:vAlign w:val="center"/>
          </w:tcPr>
          <w:p>
            <w:pPr>
              <w:pStyle w:val="12"/>
            </w:pPr>
            <w:r>
              <w:t>工资福利支出</w:t>
            </w:r>
          </w:p>
        </w:tc>
        <w:tc>
          <w:tcPr>
            <w:tcW w:w="1643" w:type="dxa"/>
            <w:vAlign w:val="center"/>
          </w:tcPr>
          <w:p>
            <w:pPr>
              <w:pStyle w:val="11"/>
            </w:pPr>
            <w:r>
              <w:t>75.11</w:t>
            </w:r>
          </w:p>
        </w:tc>
        <w:tc>
          <w:tcPr>
            <w:tcW w:w="1643" w:type="dxa"/>
            <w:vAlign w:val="center"/>
          </w:tcPr>
          <w:p>
            <w:pPr>
              <w:pStyle w:val="11"/>
            </w:pPr>
            <w:r>
              <w:t>75.11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30101</w:t>
            </w:r>
          </w:p>
        </w:tc>
        <w:tc>
          <w:tcPr>
            <w:tcW w:w="1643" w:type="dxa"/>
            <w:vAlign w:val="center"/>
          </w:tcPr>
          <w:p>
            <w:pPr>
              <w:pStyle w:val="12"/>
            </w:pPr>
            <w:r>
              <w:t>基本工资</w:t>
            </w:r>
          </w:p>
        </w:tc>
        <w:tc>
          <w:tcPr>
            <w:tcW w:w="1643" w:type="dxa"/>
            <w:vAlign w:val="center"/>
          </w:tcPr>
          <w:p>
            <w:pPr>
              <w:pStyle w:val="11"/>
            </w:pPr>
            <w:r>
              <w:t>20.45</w:t>
            </w:r>
          </w:p>
        </w:tc>
        <w:tc>
          <w:tcPr>
            <w:tcW w:w="1643" w:type="dxa"/>
            <w:vAlign w:val="center"/>
          </w:tcPr>
          <w:p>
            <w:pPr>
              <w:pStyle w:val="11"/>
            </w:pPr>
            <w:r>
              <w:t>20.45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30102</w:t>
            </w:r>
          </w:p>
        </w:tc>
        <w:tc>
          <w:tcPr>
            <w:tcW w:w="1643" w:type="dxa"/>
            <w:vAlign w:val="center"/>
          </w:tcPr>
          <w:p>
            <w:pPr>
              <w:pStyle w:val="12"/>
            </w:pPr>
            <w:r>
              <w:t>津贴补贴</w:t>
            </w:r>
          </w:p>
        </w:tc>
        <w:tc>
          <w:tcPr>
            <w:tcW w:w="1643" w:type="dxa"/>
            <w:vAlign w:val="center"/>
          </w:tcPr>
          <w:p>
            <w:pPr>
              <w:pStyle w:val="11"/>
            </w:pPr>
            <w:r>
              <w:t>17.17</w:t>
            </w:r>
          </w:p>
        </w:tc>
        <w:tc>
          <w:tcPr>
            <w:tcW w:w="1643" w:type="dxa"/>
            <w:vAlign w:val="center"/>
          </w:tcPr>
          <w:p>
            <w:pPr>
              <w:pStyle w:val="11"/>
            </w:pPr>
            <w:r>
              <w:t>17.17</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1643" w:type="dxa"/>
            <w:vAlign w:val="center"/>
          </w:tcPr>
          <w:p>
            <w:pPr>
              <w:pStyle w:val="12"/>
            </w:pPr>
            <w:r>
              <w:t>30103</w:t>
            </w:r>
          </w:p>
        </w:tc>
        <w:tc>
          <w:tcPr>
            <w:tcW w:w="1643" w:type="dxa"/>
            <w:vAlign w:val="center"/>
          </w:tcPr>
          <w:p>
            <w:pPr>
              <w:pStyle w:val="12"/>
            </w:pPr>
            <w:r>
              <w:t>奖金</w:t>
            </w:r>
          </w:p>
        </w:tc>
        <w:tc>
          <w:tcPr>
            <w:tcW w:w="1643" w:type="dxa"/>
            <w:vAlign w:val="center"/>
          </w:tcPr>
          <w:p>
            <w:pPr>
              <w:pStyle w:val="11"/>
            </w:pPr>
            <w:r>
              <w:t>15.96</w:t>
            </w:r>
          </w:p>
        </w:tc>
        <w:tc>
          <w:tcPr>
            <w:tcW w:w="1643" w:type="dxa"/>
            <w:vAlign w:val="center"/>
          </w:tcPr>
          <w:p>
            <w:pPr>
              <w:pStyle w:val="11"/>
            </w:pPr>
            <w:r>
              <w:t>15.96</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6</w:t>
            </w:r>
          </w:p>
        </w:tc>
        <w:tc>
          <w:tcPr>
            <w:tcW w:w="1643" w:type="dxa"/>
            <w:vAlign w:val="center"/>
          </w:tcPr>
          <w:p>
            <w:pPr>
              <w:pStyle w:val="12"/>
            </w:pPr>
            <w:r>
              <w:t>30108</w:t>
            </w:r>
          </w:p>
        </w:tc>
        <w:tc>
          <w:tcPr>
            <w:tcW w:w="1643" w:type="dxa"/>
            <w:vAlign w:val="center"/>
          </w:tcPr>
          <w:p>
            <w:pPr>
              <w:pStyle w:val="12"/>
            </w:pPr>
            <w:r>
              <w:t>机关事业单位基本养老保险缴费</w:t>
            </w:r>
          </w:p>
        </w:tc>
        <w:tc>
          <w:tcPr>
            <w:tcW w:w="1643" w:type="dxa"/>
            <w:vAlign w:val="center"/>
          </w:tcPr>
          <w:p>
            <w:pPr>
              <w:pStyle w:val="11"/>
            </w:pPr>
            <w:r>
              <w:t>7.25</w:t>
            </w:r>
          </w:p>
        </w:tc>
        <w:tc>
          <w:tcPr>
            <w:tcW w:w="1643" w:type="dxa"/>
            <w:vAlign w:val="center"/>
          </w:tcPr>
          <w:p>
            <w:pPr>
              <w:pStyle w:val="11"/>
            </w:pPr>
            <w:r>
              <w:t>7.25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7</w:t>
            </w:r>
          </w:p>
        </w:tc>
        <w:tc>
          <w:tcPr>
            <w:tcW w:w="1643" w:type="dxa"/>
            <w:vAlign w:val="center"/>
          </w:tcPr>
          <w:p>
            <w:pPr>
              <w:pStyle w:val="12"/>
            </w:pPr>
            <w:r>
              <w:t>30110</w:t>
            </w:r>
          </w:p>
        </w:tc>
        <w:tc>
          <w:tcPr>
            <w:tcW w:w="1643" w:type="dxa"/>
            <w:vAlign w:val="center"/>
          </w:tcPr>
          <w:p>
            <w:pPr>
              <w:pStyle w:val="12"/>
            </w:pPr>
            <w:r>
              <w:t>职工基本医疗保险缴费</w:t>
            </w:r>
          </w:p>
        </w:tc>
        <w:tc>
          <w:tcPr>
            <w:tcW w:w="1643" w:type="dxa"/>
            <w:vAlign w:val="center"/>
          </w:tcPr>
          <w:p>
            <w:pPr>
              <w:pStyle w:val="11"/>
            </w:pPr>
            <w:r>
              <w:t>2.85</w:t>
            </w:r>
          </w:p>
        </w:tc>
        <w:tc>
          <w:tcPr>
            <w:tcW w:w="1643" w:type="dxa"/>
            <w:vAlign w:val="center"/>
          </w:tcPr>
          <w:p>
            <w:pPr>
              <w:pStyle w:val="11"/>
            </w:pPr>
            <w:r>
              <w:t>2.85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8</w:t>
            </w:r>
          </w:p>
        </w:tc>
        <w:tc>
          <w:tcPr>
            <w:tcW w:w="1643" w:type="dxa"/>
            <w:vAlign w:val="center"/>
          </w:tcPr>
          <w:p>
            <w:pPr>
              <w:pStyle w:val="12"/>
            </w:pPr>
            <w:r>
              <w:t>30111</w:t>
            </w:r>
          </w:p>
        </w:tc>
        <w:tc>
          <w:tcPr>
            <w:tcW w:w="1643" w:type="dxa"/>
            <w:vAlign w:val="center"/>
          </w:tcPr>
          <w:p>
            <w:pPr>
              <w:pStyle w:val="12"/>
            </w:pPr>
            <w:r>
              <w:t>公务员医疗补助缴费</w:t>
            </w:r>
          </w:p>
        </w:tc>
        <w:tc>
          <w:tcPr>
            <w:tcW w:w="1643" w:type="dxa"/>
            <w:vAlign w:val="center"/>
          </w:tcPr>
          <w:p>
            <w:pPr>
              <w:pStyle w:val="11"/>
            </w:pPr>
            <w:r>
              <w:t>4.30</w:t>
            </w:r>
          </w:p>
        </w:tc>
        <w:tc>
          <w:tcPr>
            <w:tcW w:w="1643" w:type="dxa"/>
            <w:vAlign w:val="center"/>
          </w:tcPr>
          <w:p>
            <w:pPr>
              <w:pStyle w:val="11"/>
            </w:pPr>
            <w:r>
              <w:t>4.30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9</w:t>
            </w:r>
          </w:p>
        </w:tc>
        <w:tc>
          <w:tcPr>
            <w:tcW w:w="1643" w:type="dxa"/>
            <w:vAlign w:val="center"/>
          </w:tcPr>
          <w:p>
            <w:pPr>
              <w:pStyle w:val="12"/>
            </w:pPr>
            <w:r>
              <w:t>30112</w:t>
            </w:r>
          </w:p>
        </w:tc>
        <w:tc>
          <w:tcPr>
            <w:tcW w:w="1643" w:type="dxa"/>
            <w:vAlign w:val="center"/>
          </w:tcPr>
          <w:p>
            <w:pPr>
              <w:pStyle w:val="12"/>
            </w:pPr>
            <w:r>
              <w:t>其他社会保障缴费</w:t>
            </w:r>
          </w:p>
        </w:tc>
        <w:tc>
          <w:tcPr>
            <w:tcW w:w="1643" w:type="dxa"/>
            <w:vAlign w:val="center"/>
          </w:tcPr>
          <w:p>
            <w:pPr>
              <w:pStyle w:val="11"/>
            </w:pPr>
            <w:r>
              <w:t>0.18</w:t>
            </w:r>
          </w:p>
        </w:tc>
        <w:tc>
          <w:tcPr>
            <w:tcW w:w="1643" w:type="dxa"/>
            <w:vAlign w:val="center"/>
          </w:tcPr>
          <w:p>
            <w:pPr>
              <w:pStyle w:val="11"/>
            </w:pPr>
            <w:r>
              <w:t>0.18</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10</w:t>
            </w:r>
          </w:p>
        </w:tc>
        <w:tc>
          <w:tcPr>
            <w:tcW w:w="1643" w:type="dxa"/>
            <w:vAlign w:val="center"/>
          </w:tcPr>
          <w:p>
            <w:pPr>
              <w:pStyle w:val="12"/>
            </w:pPr>
            <w:r>
              <w:t>30113</w:t>
            </w:r>
          </w:p>
        </w:tc>
        <w:tc>
          <w:tcPr>
            <w:tcW w:w="1643" w:type="dxa"/>
            <w:vAlign w:val="center"/>
          </w:tcPr>
          <w:p>
            <w:pPr>
              <w:pStyle w:val="12"/>
            </w:pPr>
            <w:r>
              <w:t>住房公积金</w:t>
            </w:r>
          </w:p>
        </w:tc>
        <w:tc>
          <w:tcPr>
            <w:tcW w:w="1643" w:type="dxa"/>
            <w:vAlign w:val="center"/>
          </w:tcPr>
          <w:p>
            <w:pPr>
              <w:pStyle w:val="11"/>
            </w:pPr>
            <w:r>
              <w:t>5.95</w:t>
            </w:r>
          </w:p>
        </w:tc>
        <w:tc>
          <w:tcPr>
            <w:tcW w:w="1643" w:type="dxa"/>
            <w:vAlign w:val="center"/>
          </w:tcPr>
          <w:p>
            <w:pPr>
              <w:pStyle w:val="11"/>
            </w:pPr>
            <w:r>
              <w:t>5.95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11</w:t>
            </w:r>
          </w:p>
        </w:tc>
        <w:tc>
          <w:tcPr>
            <w:tcW w:w="1643" w:type="dxa"/>
            <w:vAlign w:val="center"/>
          </w:tcPr>
          <w:p>
            <w:pPr>
              <w:pStyle w:val="12"/>
            </w:pPr>
            <w:r>
              <w:t>30199</w:t>
            </w:r>
          </w:p>
        </w:tc>
        <w:tc>
          <w:tcPr>
            <w:tcW w:w="1643" w:type="dxa"/>
            <w:vAlign w:val="center"/>
          </w:tcPr>
          <w:p>
            <w:pPr>
              <w:pStyle w:val="12"/>
            </w:pPr>
            <w:r>
              <w:t>其他工资福利支出</w:t>
            </w:r>
          </w:p>
        </w:tc>
        <w:tc>
          <w:tcPr>
            <w:tcW w:w="1643" w:type="dxa"/>
            <w:vAlign w:val="center"/>
          </w:tcPr>
          <w:p>
            <w:pPr>
              <w:pStyle w:val="11"/>
            </w:pPr>
            <w:r>
              <w:t>1.00</w:t>
            </w:r>
          </w:p>
        </w:tc>
        <w:tc>
          <w:tcPr>
            <w:tcW w:w="1643" w:type="dxa"/>
            <w:vAlign w:val="center"/>
          </w:tcPr>
          <w:p>
            <w:pPr>
              <w:pStyle w:val="11"/>
            </w:pPr>
            <w:r>
              <w:t>1.00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12</w:t>
            </w:r>
          </w:p>
        </w:tc>
        <w:tc>
          <w:tcPr>
            <w:tcW w:w="1643" w:type="dxa"/>
            <w:vAlign w:val="center"/>
          </w:tcPr>
          <w:p>
            <w:pPr>
              <w:pStyle w:val="12"/>
            </w:pPr>
            <w:r>
              <w:t>302</w:t>
            </w:r>
          </w:p>
        </w:tc>
        <w:tc>
          <w:tcPr>
            <w:tcW w:w="1643" w:type="dxa"/>
            <w:vAlign w:val="center"/>
          </w:tcPr>
          <w:p>
            <w:pPr>
              <w:pStyle w:val="12"/>
            </w:pPr>
            <w:r>
              <w:t>商品和服务支出</w:t>
            </w:r>
          </w:p>
        </w:tc>
        <w:tc>
          <w:tcPr>
            <w:tcW w:w="1643" w:type="dxa"/>
            <w:vAlign w:val="center"/>
          </w:tcPr>
          <w:p>
            <w:pPr>
              <w:pStyle w:val="11"/>
            </w:pPr>
            <w:r>
              <w:t>16.15</w:t>
            </w:r>
          </w:p>
        </w:tc>
        <w:tc>
          <w:tcPr>
            <w:tcW w:w="1643" w:type="dxa"/>
            <w:vAlign w:val="center"/>
          </w:tcPr>
          <w:p>
            <w:pPr>
              <w:pStyle w:val="11"/>
            </w:pPr>
          </w:p>
        </w:tc>
        <w:tc>
          <w:tcPr>
            <w:tcW w:w="1643" w:type="dxa"/>
            <w:vAlign w:val="center"/>
          </w:tcPr>
          <w:p>
            <w:pPr>
              <w:pStyle w:val="11"/>
            </w:pPr>
            <w:r>
              <w:t>16.15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13</w:t>
            </w:r>
          </w:p>
        </w:tc>
        <w:tc>
          <w:tcPr>
            <w:tcW w:w="1643" w:type="dxa"/>
            <w:vAlign w:val="center"/>
          </w:tcPr>
          <w:p>
            <w:pPr>
              <w:pStyle w:val="12"/>
            </w:pPr>
            <w:r>
              <w:t>30201</w:t>
            </w:r>
          </w:p>
        </w:tc>
        <w:tc>
          <w:tcPr>
            <w:tcW w:w="1643" w:type="dxa"/>
            <w:vAlign w:val="center"/>
          </w:tcPr>
          <w:p>
            <w:pPr>
              <w:pStyle w:val="12"/>
            </w:pPr>
            <w:r>
              <w:t>办公费</w:t>
            </w:r>
          </w:p>
        </w:tc>
        <w:tc>
          <w:tcPr>
            <w:tcW w:w="1643" w:type="dxa"/>
            <w:vAlign w:val="center"/>
          </w:tcPr>
          <w:p>
            <w:pPr>
              <w:pStyle w:val="11"/>
            </w:pPr>
            <w:r>
              <w:t>0.62</w:t>
            </w:r>
          </w:p>
        </w:tc>
        <w:tc>
          <w:tcPr>
            <w:tcW w:w="1643" w:type="dxa"/>
            <w:vAlign w:val="center"/>
          </w:tcPr>
          <w:p>
            <w:pPr>
              <w:pStyle w:val="11"/>
            </w:pPr>
          </w:p>
        </w:tc>
        <w:tc>
          <w:tcPr>
            <w:tcW w:w="1643" w:type="dxa"/>
            <w:vAlign w:val="center"/>
          </w:tcPr>
          <w:p>
            <w:pPr>
              <w:pStyle w:val="11"/>
            </w:pPr>
            <w:r>
              <w:t>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14</w:t>
            </w:r>
          </w:p>
        </w:tc>
        <w:tc>
          <w:tcPr>
            <w:tcW w:w="1643" w:type="dxa"/>
            <w:vAlign w:val="center"/>
          </w:tcPr>
          <w:p>
            <w:pPr>
              <w:pStyle w:val="12"/>
            </w:pPr>
            <w:r>
              <w:t>30202</w:t>
            </w:r>
          </w:p>
        </w:tc>
        <w:tc>
          <w:tcPr>
            <w:tcW w:w="1643" w:type="dxa"/>
            <w:vAlign w:val="center"/>
          </w:tcPr>
          <w:p>
            <w:pPr>
              <w:pStyle w:val="12"/>
            </w:pPr>
            <w:r>
              <w:t>印刷费</w:t>
            </w:r>
          </w:p>
        </w:tc>
        <w:tc>
          <w:tcPr>
            <w:tcW w:w="1643" w:type="dxa"/>
            <w:vAlign w:val="center"/>
          </w:tcPr>
          <w:p>
            <w:pPr>
              <w:pStyle w:val="11"/>
            </w:pPr>
            <w:r>
              <w:t>0.10</w:t>
            </w:r>
          </w:p>
        </w:tc>
        <w:tc>
          <w:tcPr>
            <w:tcW w:w="1643" w:type="dxa"/>
            <w:vAlign w:val="center"/>
          </w:tcPr>
          <w:p>
            <w:pPr>
              <w:pStyle w:val="11"/>
            </w:pPr>
          </w:p>
        </w:tc>
        <w:tc>
          <w:tcPr>
            <w:tcW w:w="1643" w:type="dxa"/>
            <w:vAlign w:val="center"/>
          </w:tcPr>
          <w:p>
            <w:pPr>
              <w:pStyle w:val="11"/>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15</w:t>
            </w:r>
          </w:p>
        </w:tc>
        <w:tc>
          <w:tcPr>
            <w:tcW w:w="1643" w:type="dxa"/>
            <w:vAlign w:val="center"/>
          </w:tcPr>
          <w:p>
            <w:pPr>
              <w:pStyle w:val="12"/>
            </w:pPr>
            <w:r>
              <w:t>30205</w:t>
            </w:r>
          </w:p>
        </w:tc>
        <w:tc>
          <w:tcPr>
            <w:tcW w:w="1643" w:type="dxa"/>
            <w:vAlign w:val="center"/>
          </w:tcPr>
          <w:p>
            <w:pPr>
              <w:pStyle w:val="12"/>
            </w:pPr>
            <w:r>
              <w:t>水费</w:t>
            </w:r>
          </w:p>
        </w:tc>
        <w:tc>
          <w:tcPr>
            <w:tcW w:w="1643" w:type="dxa"/>
            <w:vAlign w:val="center"/>
          </w:tcPr>
          <w:p>
            <w:pPr>
              <w:pStyle w:val="11"/>
            </w:pPr>
            <w:r>
              <w:t>0.12</w:t>
            </w:r>
          </w:p>
        </w:tc>
        <w:tc>
          <w:tcPr>
            <w:tcW w:w="1643" w:type="dxa"/>
            <w:vAlign w:val="center"/>
          </w:tcPr>
          <w:p>
            <w:pPr>
              <w:pStyle w:val="11"/>
            </w:pPr>
          </w:p>
        </w:tc>
        <w:tc>
          <w:tcPr>
            <w:tcW w:w="1643" w:type="dxa"/>
            <w:vAlign w:val="center"/>
          </w:tcPr>
          <w:p>
            <w:pPr>
              <w:pStyle w:val="11"/>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16</w:t>
            </w:r>
          </w:p>
        </w:tc>
        <w:tc>
          <w:tcPr>
            <w:tcW w:w="1643" w:type="dxa"/>
            <w:vAlign w:val="center"/>
          </w:tcPr>
          <w:p>
            <w:pPr>
              <w:pStyle w:val="12"/>
            </w:pPr>
            <w:r>
              <w:t>30206</w:t>
            </w:r>
          </w:p>
        </w:tc>
        <w:tc>
          <w:tcPr>
            <w:tcW w:w="1643" w:type="dxa"/>
            <w:vAlign w:val="center"/>
          </w:tcPr>
          <w:p>
            <w:pPr>
              <w:pStyle w:val="12"/>
            </w:pPr>
            <w:r>
              <w:t>电费</w:t>
            </w:r>
          </w:p>
        </w:tc>
        <w:tc>
          <w:tcPr>
            <w:tcW w:w="1643" w:type="dxa"/>
            <w:vAlign w:val="center"/>
          </w:tcPr>
          <w:p>
            <w:pPr>
              <w:pStyle w:val="11"/>
            </w:pPr>
            <w:r>
              <w:t>0.27</w:t>
            </w:r>
          </w:p>
        </w:tc>
        <w:tc>
          <w:tcPr>
            <w:tcW w:w="1643" w:type="dxa"/>
            <w:vAlign w:val="center"/>
          </w:tcPr>
          <w:p>
            <w:pPr>
              <w:pStyle w:val="11"/>
            </w:pPr>
          </w:p>
        </w:tc>
        <w:tc>
          <w:tcPr>
            <w:tcW w:w="1643" w:type="dxa"/>
            <w:vAlign w:val="center"/>
          </w:tcPr>
          <w:p>
            <w:pPr>
              <w:pStyle w:val="11"/>
            </w:pPr>
            <w: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17</w:t>
            </w:r>
          </w:p>
        </w:tc>
        <w:tc>
          <w:tcPr>
            <w:tcW w:w="1643" w:type="dxa"/>
            <w:vAlign w:val="center"/>
          </w:tcPr>
          <w:p>
            <w:pPr>
              <w:pStyle w:val="12"/>
            </w:pPr>
            <w:r>
              <w:t>30207</w:t>
            </w:r>
          </w:p>
        </w:tc>
        <w:tc>
          <w:tcPr>
            <w:tcW w:w="1643" w:type="dxa"/>
            <w:vAlign w:val="center"/>
          </w:tcPr>
          <w:p>
            <w:pPr>
              <w:pStyle w:val="12"/>
            </w:pPr>
            <w:r>
              <w:t>邮电费</w:t>
            </w:r>
          </w:p>
        </w:tc>
        <w:tc>
          <w:tcPr>
            <w:tcW w:w="1643" w:type="dxa"/>
            <w:vAlign w:val="center"/>
          </w:tcPr>
          <w:p>
            <w:pPr>
              <w:pStyle w:val="11"/>
            </w:pPr>
            <w:r>
              <w:t>2.22</w:t>
            </w:r>
          </w:p>
        </w:tc>
        <w:tc>
          <w:tcPr>
            <w:tcW w:w="1643" w:type="dxa"/>
            <w:vAlign w:val="center"/>
          </w:tcPr>
          <w:p>
            <w:pPr>
              <w:pStyle w:val="11"/>
            </w:pPr>
          </w:p>
        </w:tc>
        <w:tc>
          <w:tcPr>
            <w:tcW w:w="1643" w:type="dxa"/>
            <w:vAlign w:val="center"/>
          </w:tcPr>
          <w:p>
            <w:pPr>
              <w:pStyle w:val="11"/>
            </w:pPr>
            <w:r>
              <w:t>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18</w:t>
            </w:r>
          </w:p>
        </w:tc>
        <w:tc>
          <w:tcPr>
            <w:tcW w:w="1643" w:type="dxa"/>
            <w:vAlign w:val="center"/>
          </w:tcPr>
          <w:p>
            <w:pPr>
              <w:pStyle w:val="12"/>
            </w:pPr>
            <w:r>
              <w:t>30209</w:t>
            </w:r>
          </w:p>
        </w:tc>
        <w:tc>
          <w:tcPr>
            <w:tcW w:w="1643" w:type="dxa"/>
            <w:vAlign w:val="center"/>
          </w:tcPr>
          <w:p>
            <w:pPr>
              <w:pStyle w:val="12"/>
            </w:pPr>
            <w:r>
              <w:t>物业管理费</w:t>
            </w:r>
          </w:p>
        </w:tc>
        <w:tc>
          <w:tcPr>
            <w:tcW w:w="1643" w:type="dxa"/>
            <w:vAlign w:val="center"/>
          </w:tcPr>
          <w:p>
            <w:pPr>
              <w:pStyle w:val="11"/>
            </w:pPr>
            <w:r>
              <w:t>0.48</w:t>
            </w:r>
          </w:p>
        </w:tc>
        <w:tc>
          <w:tcPr>
            <w:tcW w:w="1643" w:type="dxa"/>
            <w:vAlign w:val="center"/>
          </w:tcPr>
          <w:p>
            <w:pPr>
              <w:pStyle w:val="11"/>
            </w:pPr>
          </w:p>
        </w:tc>
        <w:tc>
          <w:tcPr>
            <w:tcW w:w="1643" w:type="dxa"/>
            <w:vAlign w:val="center"/>
          </w:tcPr>
          <w:p>
            <w:pPr>
              <w:pStyle w:val="11"/>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19</w:t>
            </w:r>
          </w:p>
        </w:tc>
        <w:tc>
          <w:tcPr>
            <w:tcW w:w="1643" w:type="dxa"/>
            <w:vAlign w:val="center"/>
          </w:tcPr>
          <w:p>
            <w:pPr>
              <w:pStyle w:val="12"/>
            </w:pPr>
            <w:r>
              <w:t>30211</w:t>
            </w:r>
          </w:p>
        </w:tc>
        <w:tc>
          <w:tcPr>
            <w:tcW w:w="1643" w:type="dxa"/>
            <w:vAlign w:val="center"/>
          </w:tcPr>
          <w:p>
            <w:pPr>
              <w:pStyle w:val="12"/>
            </w:pPr>
            <w:r>
              <w:t>差旅费</w:t>
            </w:r>
          </w:p>
        </w:tc>
        <w:tc>
          <w:tcPr>
            <w:tcW w:w="1643" w:type="dxa"/>
            <w:vAlign w:val="center"/>
          </w:tcPr>
          <w:p>
            <w:pPr>
              <w:pStyle w:val="11"/>
            </w:pPr>
            <w:r>
              <w:t>0.40</w:t>
            </w:r>
          </w:p>
        </w:tc>
        <w:tc>
          <w:tcPr>
            <w:tcW w:w="1643" w:type="dxa"/>
            <w:vAlign w:val="center"/>
          </w:tcPr>
          <w:p>
            <w:pPr>
              <w:pStyle w:val="11"/>
            </w:pPr>
          </w:p>
        </w:tc>
        <w:tc>
          <w:tcPr>
            <w:tcW w:w="1643" w:type="dxa"/>
            <w:vAlign w:val="center"/>
          </w:tcPr>
          <w:p>
            <w:pPr>
              <w:pStyle w:val="1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20</w:t>
            </w:r>
          </w:p>
        </w:tc>
        <w:tc>
          <w:tcPr>
            <w:tcW w:w="1643" w:type="dxa"/>
            <w:vAlign w:val="center"/>
          </w:tcPr>
          <w:p>
            <w:pPr>
              <w:pStyle w:val="12"/>
            </w:pPr>
            <w:r>
              <w:t>30215</w:t>
            </w:r>
          </w:p>
        </w:tc>
        <w:tc>
          <w:tcPr>
            <w:tcW w:w="1643" w:type="dxa"/>
            <w:vAlign w:val="center"/>
          </w:tcPr>
          <w:p>
            <w:pPr>
              <w:pStyle w:val="12"/>
            </w:pPr>
            <w:r>
              <w:t>会议费</w:t>
            </w:r>
          </w:p>
        </w:tc>
        <w:tc>
          <w:tcPr>
            <w:tcW w:w="1643" w:type="dxa"/>
            <w:vAlign w:val="center"/>
          </w:tcPr>
          <w:p>
            <w:pPr>
              <w:pStyle w:val="11"/>
            </w:pPr>
            <w:r>
              <w:t>0.22</w:t>
            </w:r>
          </w:p>
        </w:tc>
        <w:tc>
          <w:tcPr>
            <w:tcW w:w="1643" w:type="dxa"/>
            <w:vAlign w:val="center"/>
          </w:tcPr>
          <w:p>
            <w:pPr>
              <w:pStyle w:val="11"/>
            </w:pPr>
          </w:p>
        </w:tc>
        <w:tc>
          <w:tcPr>
            <w:tcW w:w="1643" w:type="dxa"/>
            <w:vAlign w:val="center"/>
          </w:tcPr>
          <w:p>
            <w:pPr>
              <w:pStyle w:val="11"/>
            </w:pPr>
            <w: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21</w:t>
            </w:r>
          </w:p>
        </w:tc>
        <w:tc>
          <w:tcPr>
            <w:tcW w:w="1643" w:type="dxa"/>
            <w:vAlign w:val="center"/>
          </w:tcPr>
          <w:p>
            <w:pPr>
              <w:pStyle w:val="12"/>
            </w:pPr>
            <w:r>
              <w:t>30216</w:t>
            </w:r>
          </w:p>
        </w:tc>
        <w:tc>
          <w:tcPr>
            <w:tcW w:w="1643" w:type="dxa"/>
            <w:vAlign w:val="center"/>
          </w:tcPr>
          <w:p>
            <w:pPr>
              <w:pStyle w:val="12"/>
            </w:pPr>
            <w:r>
              <w:t>培训费</w:t>
            </w:r>
          </w:p>
        </w:tc>
        <w:tc>
          <w:tcPr>
            <w:tcW w:w="1643" w:type="dxa"/>
            <w:vAlign w:val="center"/>
          </w:tcPr>
          <w:p>
            <w:pPr>
              <w:pStyle w:val="11"/>
            </w:pPr>
            <w:r>
              <w:t>0.31</w:t>
            </w:r>
          </w:p>
        </w:tc>
        <w:tc>
          <w:tcPr>
            <w:tcW w:w="1643" w:type="dxa"/>
            <w:vAlign w:val="center"/>
          </w:tcPr>
          <w:p>
            <w:pPr>
              <w:pStyle w:val="11"/>
            </w:pPr>
          </w:p>
        </w:tc>
        <w:tc>
          <w:tcPr>
            <w:tcW w:w="1643" w:type="dxa"/>
            <w:vAlign w:val="center"/>
          </w:tcPr>
          <w:p>
            <w:pPr>
              <w:pStyle w:val="11"/>
            </w:pPr>
            <w:r>
              <w:t>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22</w:t>
            </w:r>
          </w:p>
        </w:tc>
        <w:tc>
          <w:tcPr>
            <w:tcW w:w="1643" w:type="dxa"/>
            <w:vAlign w:val="center"/>
          </w:tcPr>
          <w:p>
            <w:pPr>
              <w:pStyle w:val="12"/>
            </w:pPr>
            <w:r>
              <w:t>30217</w:t>
            </w:r>
          </w:p>
        </w:tc>
        <w:tc>
          <w:tcPr>
            <w:tcW w:w="1643" w:type="dxa"/>
            <w:vAlign w:val="center"/>
          </w:tcPr>
          <w:p>
            <w:pPr>
              <w:pStyle w:val="12"/>
            </w:pPr>
            <w:r>
              <w:t>公务接待费</w:t>
            </w:r>
          </w:p>
        </w:tc>
        <w:tc>
          <w:tcPr>
            <w:tcW w:w="1643" w:type="dxa"/>
            <w:vAlign w:val="center"/>
          </w:tcPr>
          <w:p>
            <w:pPr>
              <w:pStyle w:val="11"/>
            </w:pPr>
            <w:r>
              <w:t>0.13</w:t>
            </w:r>
          </w:p>
        </w:tc>
        <w:tc>
          <w:tcPr>
            <w:tcW w:w="1643" w:type="dxa"/>
            <w:vAlign w:val="center"/>
          </w:tcPr>
          <w:p>
            <w:pPr>
              <w:pStyle w:val="11"/>
            </w:pPr>
          </w:p>
        </w:tc>
        <w:tc>
          <w:tcPr>
            <w:tcW w:w="1643" w:type="dxa"/>
            <w:vAlign w:val="center"/>
          </w:tcPr>
          <w:p>
            <w:pPr>
              <w:pStyle w:val="11"/>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23</w:t>
            </w:r>
          </w:p>
        </w:tc>
        <w:tc>
          <w:tcPr>
            <w:tcW w:w="1643" w:type="dxa"/>
            <w:vAlign w:val="center"/>
          </w:tcPr>
          <w:p>
            <w:pPr>
              <w:pStyle w:val="12"/>
            </w:pPr>
            <w:r>
              <w:t>30228</w:t>
            </w:r>
          </w:p>
        </w:tc>
        <w:tc>
          <w:tcPr>
            <w:tcW w:w="1643" w:type="dxa"/>
            <w:vAlign w:val="center"/>
          </w:tcPr>
          <w:p>
            <w:pPr>
              <w:pStyle w:val="12"/>
            </w:pPr>
            <w:r>
              <w:t>工会经费</w:t>
            </w:r>
          </w:p>
        </w:tc>
        <w:tc>
          <w:tcPr>
            <w:tcW w:w="1643" w:type="dxa"/>
            <w:vAlign w:val="center"/>
          </w:tcPr>
          <w:p>
            <w:pPr>
              <w:pStyle w:val="11"/>
            </w:pPr>
            <w:r>
              <w:t>0.43</w:t>
            </w:r>
          </w:p>
        </w:tc>
        <w:tc>
          <w:tcPr>
            <w:tcW w:w="1643" w:type="dxa"/>
            <w:vAlign w:val="center"/>
          </w:tcPr>
          <w:p>
            <w:pPr>
              <w:pStyle w:val="11"/>
            </w:pPr>
          </w:p>
        </w:tc>
        <w:tc>
          <w:tcPr>
            <w:tcW w:w="1643" w:type="dxa"/>
            <w:vAlign w:val="center"/>
          </w:tcPr>
          <w:p>
            <w:pPr>
              <w:pStyle w:val="11"/>
            </w:pPr>
            <w: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24</w:t>
            </w:r>
          </w:p>
        </w:tc>
        <w:tc>
          <w:tcPr>
            <w:tcW w:w="1643" w:type="dxa"/>
            <w:vAlign w:val="center"/>
          </w:tcPr>
          <w:p>
            <w:pPr>
              <w:pStyle w:val="12"/>
            </w:pPr>
            <w:r>
              <w:t>30229</w:t>
            </w:r>
          </w:p>
        </w:tc>
        <w:tc>
          <w:tcPr>
            <w:tcW w:w="1643" w:type="dxa"/>
            <w:vAlign w:val="center"/>
          </w:tcPr>
          <w:p>
            <w:pPr>
              <w:pStyle w:val="12"/>
            </w:pPr>
            <w:r>
              <w:t>福利费</w:t>
            </w:r>
          </w:p>
        </w:tc>
        <w:tc>
          <w:tcPr>
            <w:tcW w:w="1643" w:type="dxa"/>
            <w:vAlign w:val="center"/>
          </w:tcPr>
          <w:p>
            <w:pPr>
              <w:pStyle w:val="11"/>
            </w:pPr>
            <w:r>
              <w:t>0.46</w:t>
            </w:r>
          </w:p>
        </w:tc>
        <w:tc>
          <w:tcPr>
            <w:tcW w:w="1643" w:type="dxa"/>
            <w:vAlign w:val="center"/>
          </w:tcPr>
          <w:p>
            <w:pPr>
              <w:pStyle w:val="11"/>
            </w:pPr>
          </w:p>
        </w:tc>
        <w:tc>
          <w:tcPr>
            <w:tcW w:w="1643" w:type="dxa"/>
            <w:vAlign w:val="center"/>
          </w:tcPr>
          <w:p>
            <w:pPr>
              <w:pStyle w:val="11"/>
            </w:pPr>
            <w:r>
              <w:t>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25</w:t>
            </w:r>
          </w:p>
        </w:tc>
        <w:tc>
          <w:tcPr>
            <w:tcW w:w="1643" w:type="dxa"/>
            <w:vAlign w:val="center"/>
          </w:tcPr>
          <w:p>
            <w:pPr>
              <w:pStyle w:val="12"/>
            </w:pPr>
            <w:r>
              <w:t>30231</w:t>
            </w:r>
          </w:p>
        </w:tc>
        <w:tc>
          <w:tcPr>
            <w:tcW w:w="1643" w:type="dxa"/>
            <w:vAlign w:val="center"/>
          </w:tcPr>
          <w:p>
            <w:pPr>
              <w:pStyle w:val="12"/>
            </w:pPr>
            <w:r>
              <w:t>公务用车运行维护费</w:t>
            </w:r>
          </w:p>
        </w:tc>
        <w:tc>
          <w:tcPr>
            <w:tcW w:w="1643" w:type="dxa"/>
            <w:vAlign w:val="center"/>
          </w:tcPr>
          <w:p>
            <w:pPr>
              <w:pStyle w:val="11"/>
            </w:pPr>
            <w:r>
              <w:t>3.75</w:t>
            </w:r>
          </w:p>
        </w:tc>
        <w:tc>
          <w:tcPr>
            <w:tcW w:w="1643" w:type="dxa"/>
            <w:vAlign w:val="center"/>
          </w:tcPr>
          <w:p>
            <w:pPr>
              <w:pStyle w:val="11"/>
            </w:pPr>
          </w:p>
        </w:tc>
        <w:tc>
          <w:tcPr>
            <w:tcW w:w="1643" w:type="dxa"/>
            <w:vAlign w:val="center"/>
          </w:tcPr>
          <w:p>
            <w:pPr>
              <w:pStyle w:val="11"/>
            </w:pPr>
            <w:r>
              <w:t>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26</w:t>
            </w:r>
          </w:p>
        </w:tc>
        <w:tc>
          <w:tcPr>
            <w:tcW w:w="1643" w:type="dxa"/>
            <w:vAlign w:val="center"/>
          </w:tcPr>
          <w:p>
            <w:pPr>
              <w:pStyle w:val="12"/>
            </w:pPr>
            <w:r>
              <w:t>30239</w:t>
            </w:r>
          </w:p>
        </w:tc>
        <w:tc>
          <w:tcPr>
            <w:tcW w:w="1643" w:type="dxa"/>
            <w:vAlign w:val="center"/>
          </w:tcPr>
          <w:p>
            <w:pPr>
              <w:pStyle w:val="12"/>
            </w:pPr>
            <w:r>
              <w:t>其他交通费用</w:t>
            </w:r>
          </w:p>
        </w:tc>
        <w:tc>
          <w:tcPr>
            <w:tcW w:w="1643" w:type="dxa"/>
            <w:vAlign w:val="center"/>
          </w:tcPr>
          <w:p>
            <w:pPr>
              <w:pStyle w:val="11"/>
            </w:pPr>
            <w:r>
              <w:t>2.88</w:t>
            </w:r>
          </w:p>
        </w:tc>
        <w:tc>
          <w:tcPr>
            <w:tcW w:w="1643" w:type="dxa"/>
            <w:vAlign w:val="center"/>
          </w:tcPr>
          <w:p>
            <w:pPr>
              <w:pStyle w:val="11"/>
            </w:pPr>
          </w:p>
        </w:tc>
        <w:tc>
          <w:tcPr>
            <w:tcW w:w="1643" w:type="dxa"/>
            <w:vAlign w:val="center"/>
          </w:tcPr>
          <w:p>
            <w:pPr>
              <w:pStyle w:val="11"/>
            </w:pPr>
            <w:r>
              <w:t>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27</w:t>
            </w:r>
          </w:p>
        </w:tc>
        <w:tc>
          <w:tcPr>
            <w:tcW w:w="1643" w:type="dxa"/>
            <w:vAlign w:val="center"/>
          </w:tcPr>
          <w:p>
            <w:pPr>
              <w:pStyle w:val="12"/>
            </w:pPr>
            <w:r>
              <w:t>30299</w:t>
            </w:r>
          </w:p>
        </w:tc>
        <w:tc>
          <w:tcPr>
            <w:tcW w:w="1643" w:type="dxa"/>
            <w:vAlign w:val="center"/>
          </w:tcPr>
          <w:p>
            <w:pPr>
              <w:pStyle w:val="12"/>
            </w:pPr>
            <w:r>
              <w:t>其他商品和服务支出</w:t>
            </w:r>
          </w:p>
        </w:tc>
        <w:tc>
          <w:tcPr>
            <w:tcW w:w="1643" w:type="dxa"/>
            <w:vAlign w:val="center"/>
          </w:tcPr>
          <w:p>
            <w:pPr>
              <w:pStyle w:val="11"/>
            </w:pPr>
            <w:r>
              <w:t>3.76</w:t>
            </w:r>
          </w:p>
        </w:tc>
        <w:tc>
          <w:tcPr>
            <w:tcW w:w="1643" w:type="dxa"/>
            <w:vAlign w:val="center"/>
          </w:tcPr>
          <w:p>
            <w:pPr>
              <w:pStyle w:val="11"/>
            </w:pPr>
          </w:p>
        </w:tc>
        <w:tc>
          <w:tcPr>
            <w:tcW w:w="1643" w:type="dxa"/>
            <w:vAlign w:val="center"/>
          </w:tcPr>
          <w:p>
            <w:pPr>
              <w:pStyle w:val="11"/>
            </w:pPr>
            <w:r>
              <w:t>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28</w:t>
            </w:r>
          </w:p>
        </w:tc>
        <w:tc>
          <w:tcPr>
            <w:tcW w:w="1643" w:type="dxa"/>
            <w:vAlign w:val="center"/>
          </w:tcPr>
          <w:p>
            <w:pPr>
              <w:pStyle w:val="12"/>
            </w:pPr>
            <w:r>
              <w:t>303</w:t>
            </w:r>
          </w:p>
        </w:tc>
        <w:tc>
          <w:tcPr>
            <w:tcW w:w="1643" w:type="dxa"/>
            <w:vAlign w:val="center"/>
          </w:tcPr>
          <w:p>
            <w:pPr>
              <w:pStyle w:val="12"/>
            </w:pPr>
            <w:r>
              <w:t>对个人和家庭的补助</w:t>
            </w:r>
          </w:p>
        </w:tc>
        <w:tc>
          <w:tcPr>
            <w:tcW w:w="1643" w:type="dxa"/>
            <w:vAlign w:val="center"/>
          </w:tcPr>
          <w:p>
            <w:pPr>
              <w:pStyle w:val="11"/>
            </w:pPr>
            <w:r>
              <w:t>21.98</w:t>
            </w:r>
          </w:p>
        </w:tc>
        <w:tc>
          <w:tcPr>
            <w:tcW w:w="1643" w:type="dxa"/>
            <w:vAlign w:val="center"/>
          </w:tcPr>
          <w:p>
            <w:pPr>
              <w:pStyle w:val="11"/>
            </w:pPr>
            <w:r>
              <w:t>21.98</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29</w:t>
            </w:r>
          </w:p>
        </w:tc>
        <w:tc>
          <w:tcPr>
            <w:tcW w:w="1643" w:type="dxa"/>
            <w:vAlign w:val="center"/>
          </w:tcPr>
          <w:p>
            <w:pPr>
              <w:pStyle w:val="12"/>
            </w:pPr>
            <w:r>
              <w:t>30302</w:t>
            </w:r>
          </w:p>
        </w:tc>
        <w:tc>
          <w:tcPr>
            <w:tcW w:w="1643" w:type="dxa"/>
            <w:vAlign w:val="center"/>
          </w:tcPr>
          <w:p>
            <w:pPr>
              <w:pStyle w:val="12"/>
            </w:pPr>
            <w:r>
              <w:t>退休费</w:t>
            </w:r>
          </w:p>
        </w:tc>
        <w:tc>
          <w:tcPr>
            <w:tcW w:w="1643" w:type="dxa"/>
            <w:vAlign w:val="center"/>
          </w:tcPr>
          <w:p>
            <w:pPr>
              <w:pStyle w:val="11"/>
            </w:pPr>
            <w:r>
              <w:t>21.73</w:t>
            </w:r>
          </w:p>
        </w:tc>
        <w:tc>
          <w:tcPr>
            <w:tcW w:w="1643" w:type="dxa"/>
            <w:vAlign w:val="center"/>
          </w:tcPr>
          <w:p>
            <w:pPr>
              <w:pStyle w:val="11"/>
            </w:pPr>
            <w:r>
              <w:t>21.73</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r>
              <w:t>30</w:t>
            </w:r>
          </w:p>
        </w:tc>
        <w:tc>
          <w:tcPr>
            <w:tcW w:w="1643" w:type="dxa"/>
            <w:vAlign w:val="center"/>
          </w:tcPr>
          <w:p>
            <w:pPr>
              <w:pStyle w:val="12"/>
            </w:pPr>
            <w:r>
              <w:t>30399</w:t>
            </w:r>
          </w:p>
        </w:tc>
        <w:tc>
          <w:tcPr>
            <w:tcW w:w="1643" w:type="dxa"/>
            <w:vAlign w:val="center"/>
          </w:tcPr>
          <w:p>
            <w:pPr>
              <w:pStyle w:val="12"/>
            </w:pPr>
            <w:r>
              <w:t>其他对个人和家庭的补助</w:t>
            </w:r>
          </w:p>
        </w:tc>
        <w:tc>
          <w:tcPr>
            <w:tcW w:w="1643" w:type="dxa"/>
            <w:vAlign w:val="center"/>
          </w:tcPr>
          <w:p>
            <w:pPr>
              <w:pStyle w:val="11"/>
            </w:pPr>
            <w:r>
              <w:t>0.25</w:t>
            </w:r>
          </w:p>
        </w:tc>
        <w:tc>
          <w:tcPr>
            <w:tcW w:w="1643" w:type="dxa"/>
            <w:vAlign w:val="center"/>
          </w:tcPr>
          <w:p>
            <w:pPr>
              <w:pStyle w:val="11"/>
            </w:pPr>
            <w:r>
              <w:t>0.25</w:t>
            </w:r>
          </w:p>
        </w:tc>
        <w:tc>
          <w:tcPr>
            <w:tcW w:w="1643" w:type="dxa"/>
            <w:vAlign w:val="center"/>
          </w:tcPr>
          <w:p>
            <w:pPr>
              <w:pStyle w:val="11"/>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5"/>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9"/>
            </w:pPr>
            <w:r>
              <w:t>235001中国民主促进会沧州市委员会本级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p>
        </w:tc>
        <w:tc>
          <w:tcPr>
            <w:tcW w:w="1643" w:type="dxa"/>
            <w:vAlign w:val="center"/>
          </w:tcPr>
          <w:p>
            <w:pPr>
              <w:pStyle w:val="12"/>
            </w:pPr>
          </w:p>
        </w:tc>
        <w:tc>
          <w:tcPr>
            <w:tcW w:w="1643" w:type="dxa"/>
            <w:vAlign w:val="center"/>
          </w:tcPr>
          <w:p>
            <w:pPr>
              <w:pStyle w:val="12"/>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9"/>
            </w:pPr>
            <w:r>
              <w:t>235001中国民主促进会沧州市委员会本级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3"/>
            </w:pPr>
          </w:p>
        </w:tc>
        <w:tc>
          <w:tcPr>
            <w:tcW w:w="1643" w:type="dxa"/>
            <w:vAlign w:val="center"/>
          </w:tcPr>
          <w:p>
            <w:pPr>
              <w:pStyle w:val="12"/>
            </w:pPr>
          </w:p>
        </w:tc>
        <w:tc>
          <w:tcPr>
            <w:tcW w:w="1643" w:type="dxa"/>
            <w:vAlign w:val="center"/>
          </w:tcPr>
          <w:p>
            <w:pPr>
              <w:pStyle w:val="12"/>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9"/>
            </w:pPr>
            <w:r>
              <w:t>235001中国民主促进会沧州市委员会本级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1643" w:type="dxa"/>
            <w:vMerge w:val="restart"/>
            <w:vAlign w:val="center"/>
          </w:tcPr>
          <w:p>
            <w:pPr>
              <w:pStyle w:val="10"/>
            </w:pPr>
            <w:r>
              <w:t>项  目</w:t>
            </w:r>
          </w:p>
        </w:tc>
        <w:tc>
          <w:tcPr>
            <w:tcW w:w="6572"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0"/>
            </w:pPr>
            <w:r>
              <w:t>合计</w:t>
            </w:r>
          </w:p>
        </w:tc>
        <w:tc>
          <w:tcPr>
            <w:tcW w:w="1643" w:type="dxa"/>
            <w:vAlign w:val="center"/>
          </w:tcPr>
          <w:p>
            <w:pPr>
              <w:pStyle w:val="10"/>
            </w:pPr>
            <w:r>
              <w:t>一般公共预算              财政拨款</w:t>
            </w:r>
          </w:p>
        </w:tc>
        <w:tc>
          <w:tcPr>
            <w:tcW w:w="1643" w:type="dxa"/>
            <w:vAlign w:val="center"/>
          </w:tcPr>
          <w:p>
            <w:pPr>
              <w:pStyle w:val="10"/>
            </w:pPr>
            <w:r>
              <w:t>政府性基金                  预算拨款</w:t>
            </w:r>
          </w:p>
        </w:tc>
        <w:tc>
          <w:tcPr>
            <w:tcW w:w="1643"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1</w:t>
            </w:r>
          </w:p>
        </w:tc>
        <w:tc>
          <w:tcPr>
            <w:tcW w:w="1643" w:type="dxa"/>
            <w:vAlign w:val="center"/>
          </w:tcPr>
          <w:p>
            <w:pPr>
              <w:pStyle w:val="14"/>
            </w:pPr>
            <w:r>
              <w:t>合计</w:t>
            </w:r>
          </w:p>
        </w:tc>
        <w:tc>
          <w:tcPr>
            <w:tcW w:w="1643" w:type="dxa"/>
            <w:vAlign w:val="center"/>
          </w:tcPr>
          <w:p>
            <w:pPr>
              <w:pStyle w:val="15"/>
            </w:pPr>
            <w:r>
              <w:t>3.88</w:t>
            </w:r>
          </w:p>
        </w:tc>
        <w:tc>
          <w:tcPr>
            <w:tcW w:w="1643" w:type="dxa"/>
            <w:vAlign w:val="center"/>
          </w:tcPr>
          <w:p>
            <w:pPr>
              <w:pStyle w:val="15"/>
            </w:pPr>
            <w:r>
              <w:t>3.88</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2</w:t>
            </w:r>
          </w:p>
        </w:tc>
        <w:tc>
          <w:tcPr>
            <w:tcW w:w="1643" w:type="dxa"/>
            <w:vAlign w:val="center"/>
          </w:tcPr>
          <w:p>
            <w:pPr>
              <w:pStyle w:val="12"/>
            </w:pPr>
            <w:r>
              <w:t>“三公”经费小计</w:t>
            </w:r>
          </w:p>
        </w:tc>
        <w:tc>
          <w:tcPr>
            <w:tcW w:w="1643" w:type="dxa"/>
            <w:vAlign w:val="center"/>
          </w:tcPr>
          <w:p>
            <w:pPr>
              <w:pStyle w:val="11"/>
            </w:pPr>
            <w:r>
              <w:t>3.88</w:t>
            </w:r>
          </w:p>
        </w:tc>
        <w:tc>
          <w:tcPr>
            <w:tcW w:w="1643" w:type="dxa"/>
            <w:vAlign w:val="center"/>
          </w:tcPr>
          <w:p>
            <w:pPr>
              <w:pStyle w:val="11"/>
            </w:pPr>
            <w:r>
              <w:t>3.88</w:t>
            </w: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3</w:t>
            </w:r>
          </w:p>
        </w:tc>
        <w:tc>
          <w:tcPr>
            <w:tcW w:w="1643" w:type="dxa"/>
            <w:vAlign w:val="center"/>
          </w:tcPr>
          <w:p>
            <w:pPr>
              <w:pStyle w:val="12"/>
            </w:pPr>
            <w:r>
              <w:t>一、因公出国（境）费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4</w:t>
            </w:r>
          </w:p>
        </w:tc>
        <w:tc>
          <w:tcPr>
            <w:tcW w:w="1643" w:type="dxa"/>
            <w:vAlign w:val="center"/>
          </w:tcPr>
          <w:p>
            <w:pPr>
              <w:pStyle w:val="12"/>
            </w:pPr>
            <w:r>
              <w:t xml:space="preserve">    其中：教学科研人员因公出国（境）费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5</w:t>
            </w:r>
          </w:p>
        </w:tc>
        <w:tc>
          <w:tcPr>
            <w:tcW w:w="1643" w:type="dxa"/>
            <w:vAlign w:val="center"/>
          </w:tcPr>
          <w:p>
            <w:pPr>
              <w:pStyle w:val="12"/>
            </w:pPr>
            <w:r>
              <w:t xml:space="preserve">          其他因公出国（境）费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6</w:t>
            </w:r>
          </w:p>
        </w:tc>
        <w:tc>
          <w:tcPr>
            <w:tcW w:w="1643" w:type="dxa"/>
            <w:vAlign w:val="center"/>
          </w:tcPr>
          <w:p>
            <w:pPr>
              <w:pStyle w:val="12"/>
            </w:pPr>
            <w:r>
              <w:t>二、公务用车购置及运维费</w:t>
            </w:r>
          </w:p>
        </w:tc>
        <w:tc>
          <w:tcPr>
            <w:tcW w:w="1643" w:type="dxa"/>
            <w:vAlign w:val="center"/>
          </w:tcPr>
          <w:p>
            <w:pPr>
              <w:pStyle w:val="11"/>
            </w:pPr>
            <w:r>
              <w:t>3.75</w:t>
            </w:r>
          </w:p>
        </w:tc>
        <w:tc>
          <w:tcPr>
            <w:tcW w:w="1643" w:type="dxa"/>
            <w:vAlign w:val="center"/>
          </w:tcPr>
          <w:p>
            <w:pPr>
              <w:pStyle w:val="11"/>
            </w:pPr>
            <w:r>
              <w:t>3.75</w:t>
            </w: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7</w:t>
            </w:r>
          </w:p>
        </w:tc>
        <w:tc>
          <w:tcPr>
            <w:tcW w:w="1643" w:type="dxa"/>
            <w:vAlign w:val="center"/>
          </w:tcPr>
          <w:p>
            <w:pPr>
              <w:pStyle w:val="12"/>
            </w:pPr>
            <w:r>
              <w:t xml:space="preserve">    其中：公务用车购置费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8</w:t>
            </w:r>
          </w:p>
        </w:tc>
        <w:tc>
          <w:tcPr>
            <w:tcW w:w="1643" w:type="dxa"/>
            <w:vAlign w:val="center"/>
          </w:tcPr>
          <w:p>
            <w:pPr>
              <w:pStyle w:val="12"/>
            </w:pPr>
            <w:r>
              <w:t xml:space="preserve">          公务用车运行维护费</w:t>
            </w:r>
          </w:p>
        </w:tc>
        <w:tc>
          <w:tcPr>
            <w:tcW w:w="1643" w:type="dxa"/>
            <w:vAlign w:val="center"/>
          </w:tcPr>
          <w:p>
            <w:pPr>
              <w:pStyle w:val="11"/>
            </w:pPr>
            <w:r>
              <w:t>3.75</w:t>
            </w:r>
          </w:p>
        </w:tc>
        <w:tc>
          <w:tcPr>
            <w:tcW w:w="1643" w:type="dxa"/>
            <w:vAlign w:val="center"/>
          </w:tcPr>
          <w:p>
            <w:pPr>
              <w:pStyle w:val="11"/>
            </w:pPr>
            <w:r>
              <w:t>3.75</w:t>
            </w: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3"/>
            </w:pPr>
            <w:r>
              <w:t>9</w:t>
            </w:r>
          </w:p>
        </w:tc>
        <w:tc>
          <w:tcPr>
            <w:tcW w:w="1643" w:type="dxa"/>
            <w:vAlign w:val="center"/>
          </w:tcPr>
          <w:p>
            <w:pPr>
              <w:pStyle w:val="12"/>
            </w:pPr>
            <w:r>
              <w:t>三、公务接待费</w:t>
            </w:r>
          </w:p>
        </w:tc>
        <w:tc>
          <w:tcPr>
            <w:tcW w:w="1643" w:type="dxa"/>
            <w:vAlign w:val="center"/>
          </w:tcPr>
          <w:p>
            <w:pPr>
              <w:pStyle w:val="11"/>
            </w:pPr>
            <w:r>
              <w:t>0.13</w:t>
            </w:r>
          </w:p>
        </w:tc>
        <w:tc>
          <w:tcPr>
            <w:tcW w:w="1643" w:type="dxa"/>
            <w:vAlign w:val="center"/>
          </w:tcPr>
          <w:p>
            <w:pPr>
              <w:pStyle w:val="11"/>
            </w:pPr>
            <w:r>
              <w:t>0.13</w:t>
            </w:r>
          </w:p>
        </w:tc>
        <w:tc>
          <w:tcPr>
            <w:tcW w:w="1643" w:type="dxa"/>
            <w:vAlign w:val="center"/>
          </w:tcPr>
          <w:p>
            <w:pPr>
              <w:pStyle w:val="11"/>
            </w:pPr>
          </w:p>
        </w:tc>
        <w:tc>
          <w:tcPr>
            <w:tcW w:w="1643" w:type="dxa"/>
            <w:vAlign w:val="center"/>
          </w:tcPr>
          <w:p>
            <w:pPr>
              <w:pStyle w:val="11"/>
            </w:pPr>
          </w:p>
        </w:tc>
      </w:tr>
    </w:tbl>
    <w:p>
      <w:pPr>
        <w:sectPr>
          <w:pgSz w:w="16840" w:h="11900" w:orient="landscape"/>
          <w:pgMar w:top="1361" w:right="1020" w:bottom="1361"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中国民主促进会沧州市委员会本级2024年单位预算信息公开情况说明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按照《中华人民共和国预算法》、《地方预决算公开操作规程》和《关于进一步推进预算公开工作的实施意见》规定，现将中国民主促进会沧州市委员会本级2024年单位预算公开如下：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7"/>
      </w:pPr>
      <w:r>
        <w:t>负责机关内外的联系和综合协调工作，保证机关业务和行政工作的正常运转；负责各种重要文件、工作报告、工作总结的起草工作；负责办理中国民主促进会沧州市委员会决定、决议的落实及交办的日常工作。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5"/>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0"/>
            </w:pPr>
            <w:r>
              <w:t>单位名称</w:t>
            </w:r>
          </w:p>
        </w:tc>
        <w:tc>
          <w:tcPr>
            <w:tcW w:w="2464" w:type="dxa"/>
            <w:vAlign w:val="center"/>
          </w:tcPr>
          <w:p>
            <w:pPr>
              <w:pStyle w:val="10"/>
            </w:pPr>
            <w:r>
              <w:t>单位性质</w:t>
            </w:r>
          </w:p>
        </w:tc>
        <w:tc>
          <w:tcPr>
            <w:tcW w:w="2464" w:type="dxa"/>
            <w:vAlign w:val="center"/>
          </w:tcPr>
          <w:p>
            <w:pPr>
              <w:pStyle w:val="10"/>
            </w:pPr>
            <w:r>
              <w:t>单位规格</w:t>
            </w:r>
          </w:p>
        </w:tc>
        <w:tc>
          <w:tcPr>
            <w:tcW w:w="2464"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2"/>
            </w:pPr>
            <w:r>
              <w:t>中国民主促进会沧州市委员会本级</w:t>
            </w:r>
          </w:p>
        </w:tc>
        <w:tc>
          <w:tcPr>
            <w:tcW w:w="2464" w:type="dxa"/>
            <w:vAlign w:val="center"/>
          </w:tcPr>
          <w:p>
            <w:pPr>
              <w:pStyle w:val="13"/>
            </w:pPr>
            <w:r>
              <w:t>行政</w:t>
            </w:r>
          </w:p>
        </w:tc>
        <w:tc>
          <w:tcPr>
            <w:tcW w:w="2464" w:type="dxa"/>
            <w:vAlign w:val="center"/>
          </w:tcPr>
          <w:p>
            <w:pPr>
              <w:pStyle w:val="13"/>
            </w:pPr>
            <w:r>
              <w:t>正处（县）级</w:t>
            </w:r>
          </w:p>
        </w:tc>
        <w:tc>
          <w:tcPr>
            <w:tcW w:w="2464" w:type="dxa"/>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140.24万元，其中：一般公共预算收入140.24万元，基金预算收入0.00万元，国有资本经营预算收入0.00万元，财政专户核拨收入0.00万元，单位资金收入0.00万元，上年结转结余0.00万元。</w:t>
      </w:r>
    </w:p>
    <w:p>
      <w:pPr>
        <w:pStyle w:val="18"/>
      </w:pPr>
      <w:r>
        <w:t>2、支出说明</w:t>
      </w:r>
    </w:p>
    <w:p>
      <w:pPr>
        <w:pStyle w:val="18"/>
      </w:pPr>
      <w:r>
        <w:t>收支预算总表支出栏、基本支出表、项目支出表按经济分类和支出功能分类科目编制，反映中国民主促进会沧州市委员会本级年度单位预算中支出预算的总体情况。2024年支出预算140.24万元，其中基本支出113.24万元，包括人员经费97.09万元和日常公用经费16.15万元；项目支出27.00万元，主要为2024年度民进参政议政专项经费27万元。</w:t>
      </w:r>
    </w:p>
    <w:p>
      <w:pPr>
        <w:pStyle w:val="18"/>
      </w:pPr>
      <w:r>
        <w:t>3、比上年增减情况</w:t>
      </w:r>
    </w:p>
    <w:p>
      <w:pPr>
        <w:pStyle w:val="18"/>
      </w:pPr>
      <w:r>
        <w:t>2024年预算收支安排140.24万元，较2023年预算减少30.25万元，其中：基本支出减少27.25万元，主要为人员经费支出减少23.30万元，日常公用经费支出减少3.95万元；项目支出减少3.00万元，主要为减少民进参政议政专项经费3万元。</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9"/>
      </w:pPr>
      <w:r>
        <w:t>2024年，我单位机关运行经费共计安排16.15万元，主要用于日常维修、办公用房水电费、办公用房取暖费、办公用房物业管理费等日常运行支出。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rPr>
          <w:rFonts w:hint="eastAsia"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2024年，我单位财政拨款“三公”经费预算安排</w:t>
      </w:r>
      <w:r>
        <w:rPr>
          <w:rFonts w:hint="eastAsia" w:ascii="Times New Roman" w:hAnsi="Times New Roman" w:eastAsia="方正仿宋_GBK" w:cs="Times New Roman"/>
          <w:sz w:val="28"/>
          <w:szCs w:val="24"/>
          <w:lang w:val="en-US" w:eastAsia="uk-UA" w:bidi="ar-SA"/>
        </w:rPr>
        <w:t>3.88万元，其中因公出国（境）费0.00万元； 公务用车购置及运维费3.75万元（其中：公务用车购置费为0.00万元，公务用车运维费3.75万元)； 公务接待费0.13万元。与2023年相比</w:t>
      </w:r>
      <w:r>
        <w:rPr>
          <w:rFonts w:hint="eastAsia" w:cs="Times New Roman"/>
          <w:sz w:val="28"/>
          <w:szCs w:val="24"/>
          <w:lang w:val="en-US" w:eastAsia="zh-CN" w:bidi="ar-SA"/>
        </w:rPr>
        <w:t>减少0.02</w:t>
      </w:r>
      <w:r>
        <w:rPr>
          <w:rFonts w:hint="eastAsia" w:ascii="Times New Roman" w:hAnsi="Times New Roman" w:eastAsia="方正仿宋_GBK" w:cs="Times New Roman"/>
          <w:sz w:val="28"/>
          <w:szCs w:val="24"/>
          <w:lang w:val="en-US" w:eastAsia="uk-UA" w:bidi="ar-SA"/>
        </w:rPr>
        <w:t xml:space="preserve">万元， </w:t>
      </w:r>
      <w:r>
        <w:rPr>
          <w:rFonts w:hint="eastAsia" w:cs="Times New Roman"/>
          <w:sz w:val="28"/>
          <w:szCs w:val="24"/>
          <w:lang w:val="en-US" w:eastAsia="zh-CN" w:bidi="ar-SA"/>
        </w:rPr>
        <w:t>减少</w:t>
      </w:r>
      <w:r>
        <w:rPr>
          <w:rFonts w:hint="eastAsia" w:ascii="Times New Roman" w:hAnsi="Times New Roman" w:eastAsia="方正仿宋_GBK" w:cs="Times New Roman"/>
          <w:sz w:val="28"/>
          <w:szCs w:val="24"/>
          <w:lang w:val="en-US" w:eastAsia="uk-UA" w:bidi="ar-SA"/>
        </w:rPr>
        <w:t>的主要原因是：公务接待费减少0.0</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万元</w:t>
      </w:r>
      <w:r>
        <w:rPr>
          <w:rFonts w:hint="eastAsia" w:cs="Times New Roman"/>
          <w:sz w:val="28"/>
          <w:szCs w:val="24"/>
          <w:lang w:val="en-US" w:eastAsia="zh-CN" w:bidi="ar-SA"/>
        </w:rPr>
        <w:t>。</w:t>
      </w:r>
    </w:p>
    <w:p>
      <w:pPr>
        <w:spacing w:before="10" w:after="10" w:line="240" w:lineRule="auto"/>
        <w:ind w:firstLine="640"/>
        <w:jc w:val="left"/>
        <w:outlineLvl w:val="5"/>
        <w:sectPr>
          <w:pgSz w:w="16840" w:h="11900" w:orient="landscape"/>
          <w:pgMar w:top="1361" w:right="1020" w:bottom="1361" w:left="1020" w:header="720" w:footer="720" w:gutter="0"/>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1、2024年度民进参政议政专项经费绩效目标表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13090024P00062110001Y</w:t>
            </w:r>
          </w:p>
        </w:tc>
        <w:tc>
          <w:tcPr>
            <w:tcW w:w="2114" w:type="dxa"/>
            <w:vAlign w:val="center"/>
          </w:tcPr>
          <w:p>
            <w:pPr>
              <w:pStyle w:val="10"/>
            </w:pPr>
            <w:r>
              <w:t>项目名称</w:t>
            </w:r>
          </w:p>
        </w:tc>
        <w:tc>
          <w:tcPr>
            <w:tcW w:w="6342" w:type="dxa"/>
            <w:gridSpan w:val="3"/>
            <w:vAlign w:val="center"/>
          </w:tcPr>
          <w:p>
            <w:pPr>
              <w:pStyle w:val="12"/>
            </w:pPr>
            <w:r>
              <w:t>2024年度民进参政议政专项经费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27.00</w:t>
            </w:r>
          </w:p>
        </w:tc>
        <w:tc>
          <w:tcPr>
            <w:tcW w:w="2114" w:type="dxa"/>
            <w:vAlign w:val="center"/>
          </w:tcPr>
          <w:p>
            <w:pPr>
              <w:pStyle w:val="10"/>
            </w:pPr>
            <w:r>
              <w:t>其中：财政    资金</w:t>
            </w:r>
          </w:p>
        </w:tc>
        <w:tc>
          <w:tcPr>
            <w:tcW w:w="2114" w:type="dxa"/>
            <w:vAlign w:val="center"/>
          </w:tcPr>
          <w:p>
            <w:pPr>
              <w:pStyle w:val="12"/>
            </w:pPr>
            <w:r>
              <w:t>27.00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开展深入广泛具体的调查研究，在加强和改善民主履行参政议政智能新形式下，民主党派参政议政的任务更加重要和重大。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 xml:space="preserve"> </w:t>
            </w:r>
          </w:p>
        </w:tc>
        <w:tc>
          <w:tcPr>
            <w:tcW w:w="2114" w:type="dxa"/>
            <w:vAlign w:val="center"/>
          </w:tcPr>
          <w:p>
            <w:pPr>
              <w:pStyle w:val="13"/>
            </w:pPr>
            <w:r>
              <w:t xml:space="preserve"> </w:t>
            </w:r>
          </w:p>
        </w:tc>
        <w:tc>
          <w:tcPr>
            <w:tcW w:w="2114" w:type="dxa"/>
            <w:vAlign w:val="center"/>
          </w:tcPr>
          <w:p>
            <w:pPr>
              <w:pStyle w:val="13"/>
            </w:pPr>
            <w:r>
              <w:t xml:space="preserve"> </w:t>
            </w:r>
          </w:p>
        </w:tc>
        <w:tc>
          <w:tcPr>
            <w:tcW w:w="4228" w:type="dxa"/>
            <w:gridSpan w:val="2"/>
            <w:vAlign w:val="center"/>
          </w:tcPr>
          <w:p>
            <w:pPr>
              <w:pStyle w:val="13"/>
            </w:pPr>
            <w:r>
              <w:rPr>
                <w:rFonts w:hint="eastAsia"/>
                <w:lang w:val="en-US" w:eastAsia="zh-CN"/>
              </w:rPr>
              <w:t>100%</w:t>
            </w:r>
            <w:bookmarkStart w:id="1" w:name="_GoBack"/>
            <w:bookmarkEnd w:id="1"/>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1.开展深入广泛具体的调查研究</w:t>
            </w:r>
          </w:p>
          <w:p>
            <w:pPr>
              <w:pStyle w:val="12"/>
            </w:pPr>
            <w:r>
              <w:t>2.在加强和改善民主履行参政议政智能新形式下，民主党派参政议政的任务更加重要和重大。</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组织主题宣传活动场次</w:t>
            </w:r>
          </w:p>
        </w:tc>
        <w:tc>
          <w:tcPr>
            <w:tcW w:w="4228" w:type="dxa"/>
            <w:vAlign w:val="center"/>
          </w:tcPr>
          <w:p>
            <w:pPr>
              <w:pStyle w:val="12"/>
            </w:pPr>
            <w:r>
              <w:t>组织主题宣传活动场次</w:t>
            </w:r>
          </w:p>
        </w:tc>
        <w:tc>
          <w:tcPr>
            <w:tcW w:w="2114" w:type="dxa"/>
            <w:vAlign w:val="center"/>
          </w:tcPr>
          <w:p>
            <w:pPr>
              <w:pStyle w:val="12"/>
            </w:pPr>
            <w:r>
              <w:t>≥10次</w:t>
            </w:r>
          </w:p>
        </w:tc>
        <w:tc>
          <w:tcPr>
            <w:tcW w:w="2114" w:type="dxa"/>
            <w:vAlign w:val="center"/>
          </w:tcPr>
          <w:p>
            <w:pPr>
              <w:pStyle w:val="12"/>
            </w:pPr>
            <w:r>
              <w:t>沧市财行【2017】65号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机关基础设备正常运转，信息化保障提高</w:t>
            </w:r>
          </w:p>
        </w:tc>
        <w:tc>
          <w:tcPr>
            <w:tcW w:w="4228" w:type="dxa"/>
            <w:vAlign w:val="center"/>
          </w:tcPr>
          <w:p>
            <w:pPr>
              <w:pStyle w:val="12"/>
            </w:pPr>
            <w:r>
              <w:t>机关基础设备正常运转，信息化保障提高</w:t>
            </w:r>
          </w:p>
        </w:tc>
        <w:tc>
          <w:tcPr>
            <w:tcW w:w="2114" w:type="dxa"/>
            <w:vAlign w:val="center"/>
          </w:tcPr>
          <w:p>
            <w:pPr>
              <w:pStyle w:val="12"/>
            </w:pPr>
            <w:r>
              <w:t>≥95%</w:t>
            </w:r>
          </w:p>
        </w:tc>
        <w:tc>
          <w:tcPr>
            <w:tcW w:w="2114" w:type="dxa"/>
            <w:vAlign w:val="center"/>
          </w:tcPr>
          <w:p>
            <w:pPr>
              <w:pStyle w:val="12"/>
            </w:pPr>
            <w:r>
              <w:t>沧市财行【2017】65号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完成项目所需时间</w:t>
            </w:r>
          </w:p>
        </w:tc>
        <w:tc>
          <w:tcPr>
            <w:tcW w:w="4228" w:type="dxa"/>
            <w:vAlign w:val="center"/>
          </w:tcPr>
          <w:p>
            <w:pPr>
              <w:pStyle w:val="12"/>
            </w:pPr>
            <w:r>
              <w:t>完成项目所需时间</w:t>
            </w:r>
          </w:p>
        </w:tc>
        <w:tc>
          <w:tcPr>
            <w:tcW w:w="2114" w:type="dxa"/>
            <w:vAlign w:val="center"/>
          </w:tcPr>
          <w:p>
            <w:pPr>
              <w:pStyle w:val="12"/>
            </w:pPr>
            <w:r>
              <w:t>≤1年</w:t>
            </w:r>
          </w:p>
        </w:tc>
        <w:tc>
          <w:tcPr>
            <w:tcW w:w="2114" w:type="dxa"/>
            <w:vAlign w:val="center"/>
          </w:tcPr>
          <w:p>
            <w:pPr>
              <w:pStyle w:val="12"/>
            </w:pPr>
            <w:r>
              <w:t>沧市财行【2017】65号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项目所需资金</w:t>
            </w:r>
          </w:p>
        </w:tc>
        <w:tc>
          <w:tcPr>
            <w:tcW w:w="4228" w:type="dxa"/>
            <w:vAlign w:val="center"/>
          </w:tcPr>
          <w:p>
            <w:pPr>
              <w:pStyle w:val="12"/>
            </w:pPr>
            <w:r>
              <w:t>项目所需资金</w:t>
            </w:r>
          </w:p>
        </w:tc>
        <w:tc>
          <w:tcPr>
            <w:tcW w:w="2114" w:type="dxa"/>
            <w:vAlign w:val="center"/>
          </w:tcPr>
          <w:p>
            <w:pPr>
              <w:pStyle w:val="12"/>
            </w:pPr>
            <w:r>
              <w:t>≤27万元</w:t>
            </w:r>
          </w:p>
        </w:tc>
        <w:tc>
          <w:tcPr>
            <w:tcW w:w="2114" w:type="dxa"/>
            <w:vAlign w:val="center"/>
          </w:tcPr>
          <w:p>
            <w:pPr>
              <w:pStyle w:val="12"/>
            </w:pPr>
            <w:r>
              <w:t>沧市财行【2017】65号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加强和改善民主履行参政议政</w:t>
            </w:r>
          </w:p>
        </w:tc>
        <w:tc>
          <w:tcPr>
            <w:tcW w:w="4228" w:type="dxa"/>
            <w:vAlign w:val="center"/>
          </w:tcPr>
          <w:p>
            <w:pPr>
              <w:pStyle w:val="12"/>
            </w:pPr>
            <w:r>
              <w:t>加强和改善民主履行参政议政</w:t>
            </w:r>
          </w:p>
        </w:tc>
        <w:tc>
          <w:tcPr>
            <w:tcW w:w="2114" w:type="dxa"/>
            <w:vAlign w:val="center"/>
          </w:tcPr>
          <w:p>
            <w:pPr>
              <w:pStyle w:val="12"/>
            </w:pPr>
            <w:r>
              <w:t>≥95%</w:t>
            </w:r>
          </w:p>
        </w:tc>
        <w:tc>
          <w:tcPr>
            <w:tcW w:w="2114" w:type="dxa"/>
            <w:vAlign w:val="center"/>
          </w:tcPr>
          <w:p>
            <w:pPr>
              <w:pStyle w:val="12"/>
            </w:pPr>
            <w:r>
              <w:t>沧市财行【2017】65号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办理单位满意度</w:t>
            </w:r>
          </w:p>
        </w:tc>
        <w:tc>
          <w:tcPr>
            <w:tcW w:w="4228" w:type="dxa"/>
            <w:vAlign w:val="center"/>
          </w:tcPr>
          <w:p>
            <w:pPr>
              <w:pStyle w:val="12"/>
            </w:pPr>
            <w:r>
              <w:t>办理单位满意度</w:t>
            </w:r>
          </w:p>
        </w:tc>
        <w:tc>
          <w:tcPr>
            <w:tcW w:w="2114" w:type="dxa"/>
            <w:vAlign w:val="center"/>
          </w:tcPr>
          <w:p>
            <w:pPr>
              <w:pStyle w:val="12"/>
            </w:pPr>
            <w:r>
              <w:t>≥95%</w:t>
            </w:r>
          </w:p>
        </w:tc>
        <w:tc>
          <w:tcPr>
            <w:tcW w:w="2114" w:type="dxa"/>
            <w:vAlign w:val="center"/>
          </w:tcPr>
          <w:p>
            <w:pPr>
              <w:pStyle w:val="12"/>
            </w:pPr>
            <w:r>
              <w:t>沧市财行【2017】65号</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5"/>
        <w:tblW w:w="1479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9"/>
            </w:pPr>
            <w:r>
              <w:t>235001中国民主促进会沧州市委员会本级</w:t>
            </w:r>
          </w:p>
        </w:tc>
        <w:tc>
          <w:tcPr>
            <w:tcW w:w="7888"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72" w:type="dxa"/>
            <w:gridSpan w:val="2"/>
            <w:vAlign w:val="center"/>
          </w:tcPr>
          <w:p>
            <w:pPr>
              <w:pStyle w:val="10"/>
            </w:pPr>
            <w:r>
              <w:t>政府采购项目来源</w:t>
            </w:r>
          </w:p>
        </w:tc>
        <w:tc>
          <w:tcPr>
            <w:tcW w:w="986" w:type="dxa"/>
            <w:vMerge w:val="restart"/>
            <w:vAlign w:val="center"/>
          </w:tcPr>
          <w:p>
            <w:pPr>
              <w:pStyle w:val="10"/>
            </w:pPr>
            <w:r>
              <w:t>采购物品名称</w:t>
            </w:r>
          </w:p>
        </w:tc>
        <w:tc>
          <w:tcPr>
            <w:tcW w:w="986" w:type="dxa"/>
            <w:vMerge w:val="restart"/>
            <w:vAlign w:val="center"/>
          </w:tcPr>
          <w:p>
            <w:pPr>
              <w:pStyle w:val="10"/>
            </w:pPr>
            <w:r>
              <w:t>政府采购目录序号</w:t>
            </w:r>
          </w:p>
        </w:tc>
        <w:tc>
          <w:tcPr>
            <w:tcW w:w="986" w:type="dxa"/>
            <w:vMerge w:val="restart"/>
            <w:vAlign w:val="center"/>
          </w:tcPr>
          <w:p>
            <w:pPr>
              <w:pStyle w:val="10"/>
            </w:pPr>
            <w:r>
              <w:t>计量  单位</w:t>
            </w:r>
          </w:p>
        </w:tc>
        <w:tc>
          <w:tcPr>
            <w:tcW w:w="986" w:type="dxa"/>
            <w:vMerge w:val="restart"/>
            <w:vAlign w:val="center"/>
          </w:tcPr>
          <w:p>
            <w:pPr>
              <w:pStyle w:val="10"/>
            </w:pPr>
            <w:r>
              <w:t>数量</w:t>
            </w:r>
          </w:p>
        </w:tc>
        <w:tc>
          <w:tcPr>
            <w:tcW w:w="986" w:type="dxa"/>
            <w:vMerge w:val="restart"/>
            <w:vAlign w:val="center"/>
          </w:tcPr>
          <w:p>
            <w:pPr>
              <w:pStyle w:val="10"/>
            </w:pPr>
            <w:r>
              <w:t>单价</w:t>
            </w:r>
          </w:p>
        </w:tc>
        <w:tc>
          <w:tcPr>
            <w:tcW w:w="6902" w:type="dxa"/>
            <w:gridSpan w:val="7"/>
            <w:vAlign w:val="center"/>
          </w:tcPr>
          <w:p>
            <w:pPr>
              <w:pStyle w:val="10"/>
            </w:pPr>
            <w:r>
              <w:t>政府采购金额（当年部门预算安排资金）</w:t>
            </w:r>
          </w:p>
        </w:tc>
        <w:tc>
          <w:tcPr>
            <w:tcW w:w="986"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86" w:type="dxa"/>
            <w:vAlign w:val="center"/>
          </w:tcPr>
          <w:p>
            <w:pPr>
              <w:pStyle w:val="10"/>
            </w:pPr>
            <w:r>
              <w:t>项目名称</w:t>
            </w:r>
          </w:p>
        </w:tc>
        <w:tc>
          <w:tcPr>
            <w:tcW w:w="986" w:type="dxa"/>
            <w:vAlign w:val="center"/>
          </w:tcPr>
          <w:p>
            <w:pPr>
              <w:pStyle w:val="10"/>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0"/>
            </w:pPr>
            <w:r>
              <w:t>合计</w:t>
            </w:r>
          </w:p>
        </w:tc>
        <w:tc>
          <w:tcPr>
            <w:tcW w:w="986" w:type="dxa"/>
            <w:vAlign w:val="center"/>
          </w:tcPr>
          <w:p>
            <w:pPr>
              <w:pStyle w:val="10"/>
            </w:pPr>
            <w:r>
              <w:t>一般公共预算拨款</w:t>
            </w:r>
          </w:p>
        </w:tc>
        <w:tc>
          <w:tcPr>
            <w:tcW w:w="986" w:type="dxa"/>
            <w:vAlign w:val="center"/>
          </w:tcPr>
          <w:p>
            <w:pPr>
              <w:pStyle w:val="10"/>
            </w:pPr>
            <w:r>
              <w:t>基金预算拨款</w:t>
            </w:r>
          </w:p>
        </w:tc>
        <w:tc>
          <w:tcPr>
            <w:tcW w:w="986" w:type="dxa"/>
            <w:vAlign w:val="center"/>
          </w:tcPr>
          <w:p>
            <w:pPr>
              <w:pStyle w:val="10"/>
            </w:pPr>
            <w:r>
              <w:t>国有资本经营预算拨款</w:t>
            </w:r>
          </w:p>
        </w:tc>
        <w:tc>
          <w:tcPr>
            <w:tcW w:w="986" w:type="dxa"/>
            <w:vAlign w:val="center"/>
          </w:tcPr>
          <w:p>
            <w:pPr>
              <w:pStyle w:val="10"/>
            </w:pPr>
            <w:r>
              <w:t>财政专户核拨</w:t>
            </w:r>
          </w:p>
        </w:tc>
        <w:tc>
          <w:tcPr>
            <w:tcW w:w="986" w:type="dxa"/>
            <w:vAlign w:val="center"/>
          </w:tcPr>
          <w:p>
            <w:pPr>
              <w:pStyle w:val="10"/>
            </w:pPr>
            <w:r>
              <w:t>单位    资金</w:t>
            </w:r>
          </w:p>
        </w:tc>
        <w:tc>
          <w:tcPr>
            <w:tcW w:w="986" w:type="dxa"/>
            <w:vAlign w:val="center"/>
          </w:tcPr>
          <w:p>
            <w:pPr>
              <w:pStyle w:val="10"/>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4"/>
            </w:pPr>
            <w:r>
              <w:t>合  计</w:t>
            </w:r>
          </w:p>
        </w:tc>
        <w:tc>
          <w:tcPr>
            <w:tcW w:w="986" w:type="dxa"/>
            <w:vAlign w:val="center"/>
          </w:tcPr>
          <w:p>
            <w:pPr>
              <w:pStyle w:val="15"/>
            </w:pPr>
          </w:p>
        </w:tc>
        <w:tc>
          <w:tcPr>
            <w:tcW w:w="986" w:type="dxa"/>
            <w:vAlign w:val="center"/>
          </w:tcPr>
          <w:p>
            <w:pPr>
              <w:pStyle w:val="16"/>
            </w:pPr>
          </w:p>
        </w:tc>
        <w:tc>
          <w:tcPr>
            <w:tcW w:w="986" w:type="dxa"/>
            <w:vAlign w:val="center"/>
          </w:tcPr>
          <w:p>
            <w:pPr>
              <w:pStyle w:val="16"/>
            </w:pPr>
          </w:p>
        </w:tc>
        <w:tc>
          <w:tcPr>
            <w:tcW w:w="986" w:type="dxa"/>
            <w:vAlign w:val="center"/>
          </w:tcPr>
          <w:p>
            <w:pPr>
              <w:pStyle w:val="14"/>
            </w:pPr>
          </w:p>
        </w:tc>
        <w:tc>
          <w:tcPr>
            <w:tcW w:w="986" w:type="dxa"/>
            <w:vAlign w:val="center"/>
          </w:tcPr>
          <w:p>
            <w:pPr>
              <w:pStyle w:val="15"/>
            </w:pPr>
          </w:p>
        </w:tc>
        <w:tc>
          <w:tcPr>
            <w:tcW w:w="986" w:type="dxa"/>
            <w:vAlign w:val="center"/>
          </w:tcPr>
          <w:p>
            <w:pPr>
              <w:pStyle w:val="15"/>
            </w:pPr>
          </w:p>
        </w:tc>
        <w:tc>
          <w:tcPr>
            <w:tcW w:w="986" w:type="dxa"/>
            <w:vAlign w:val="center"/>
          </w:tcPr>
          <w:p>
            <w:pPr>
              <w:pStyle w:val="15"/>
            </w:pPr>
            <w:r>
              <w:t>0.20</w:t>
            </w:r>
          </w:p>
        </w:tc>
        <w:tc>
          <w:tcPr>
            <w:tcW w:w="986" w:type="dxa"/>
            <w:vAlign w:val="center"/>
          </w:tcPr>
          <w:p>
            <w:pPr>
              <w:pStyle w:val="15"/>
            </w:pPr>
            <w:r>
              <w:t>0.20</w:t>
            </w:r>
          </w:p>
        </w:tc>
        <w:tc>
          <w:tcPr>
            <w:tcW w:w="986" w:type="dxa"/>
            <w:vAlign w:val="center"/>
          </w:tcPr>
          <w:p>
            <w:pPr>
              <w:pStyle w:val="15"/>
            </w:pPr>
          </w:p>
        </w:tc>
        <w:tc>
          <w:tcPr>
            <w:tcW w:w="986" w:type="dxa"/>
            <w:vAlign w:val="center"/>
          </w:tcPr>
          <w:p>
            <w:pPr>
              <w:pStyle w:val="15"/>
            </w:pPr>
          </w:p>
        </w:tc>
        <w:tc>
          <w:tcPr>
            <w:tcW w:w="986" w:type="dxa"/>
            <w:vAlign w:val="center"/>
          </w:tcPr>
          <w:p>
            <w:pPr>
              <w:pStyle w:val="15"/>
            </w:pPr>
          </w:p>
        </w:tc>
        <w:tc>
          <w:tcPr>
            <w:tcW w:w="986" w:type="dxa"/>
            <w:vAlign w:val="center"/>
          </w:tcPr>
          <w:p>
            <w:pPr>
              <w:pStyle w:val="15"/>
            </w:pPr>
          </w:p>
        </w:tc>
        <w:tc>
          <w:tcPr>
            <w:tcW w:w="986" w:type="dxa"/>
            <w:vAlign w:val="center"/>
          </w:tcPr>
          <w:p>
            <w:pPr>
              <w:pStyle w:val="15"/>
            </w:pPr>
          </w:p>
        </w:tc>
        <w:tc>
          <w:tcPr>
            <w:tcW w:w="986"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4"/>
            </w:pPr>
            <w:r>
              <w:t>中国民主促进会沧州市委员会本级小计</w:t>
            </w:r>
          </w:p>
        </w:tc>
        <w:tc>
          <w:tcPr>
            <w:tcW w:w="986" w:type="dxa"/>
            <w:vAlign w:val="center"/>
          </w:tcPr>
          <w:p>
            <w:pPr>
              <w:pStyle w:val="15"/>
            </w:pPr>
          </w:p>
        </w:tc>
        <w:tc>
          <w:tcPr>
            <w:tcW w:w="986" w:type="dxa"/>
            <w:vAlign w:val="center"/>
          </w:tcPr>
          <w:p>
            <w:pPr>
              <w:pStyle w:val="16"/>
            </w:pPr>
          </w:p>
        </w:tc>
        <w:tc>
          <w:tcPr>
            <w:tcW w:w="986" w:type="dxa"/>
            <w:vAlign w:val="center"/>
          </w:tcPr>
          <w:p>
            <w:pPr>
              <w:pStyle w:val="16"/>
            </w:pPr>
          </w:p>
        </w:tc>
        <w:tc>
          <w:tcPr>
            <w:tcW w:w="986" w:type="dxa"/>
            <w:vAlign w:val="center"/>
          </w:tcPr>
          <w:p>
            <w:pPr>
              <w:pStyle w:val="14"/>
            </w:pPr>
          </w:p>
        </w:tc>
        <w:tc>
          <w:tcPr>
            <w:tcW w:w="986" w:type="dxa"/>
            <w:vAlign w:val="center"/>
          </w:tcPr>
          <w:p>
            <w:pPr>
              <w:pStyle w:val="15"/>
            </w:pPr>
          </w:p>
        </w:tc>
        <w:tc>
          <w:tcPr>
            <w:tcW w:w="986" w:type="dxa"/>
            <w:vAlign w:val="center"/>
          </w:tcPr>
          <w:p>
            <w:pPr>
              <w:pStyle w:val="15"/>
            </w:pPr>
          </w:p>
        </w:tc>
        <w:tc>
          <w:tcPr>
            <w:tcW w:w="986" w:type="dxa"/>
            <w:vAlign w:val="center"/>
          </w:tcPr>
          <w:p>
            <w:pPr>
              <w:pStyle w:val="15"/>
            </w:pPr>
            <w:r>
              <w:t>0.20</w:t>
            </w:r>
          </w:p>
        </w:tc>
        <w:tc>
          <w:tcPr>
            <w:tcW w:w="986" w:type="dxa"/>
            <w:vAlign w:val="center"/>
          </w:tcPr>
          <w:p>
            <w:pPr>
              <w:pStyle w:val="15"/>
            </w:pPr>
            <w:r>
              <w:t>0.20</w:t>
            </w:r>
          </w:p>
        </w:tc>
        <w:tc>
          <w:tcPr>
            <w:tcW w:w="986" w:type="dxa"/>
            <w:vAlign w:val="center"/>
          </w:tcPr>
          <w:p>
            <w:pPr>
              <w:pStyle w:val="15"/>
            </w:pPr>
          </w:p>
        </w:tc>
        <w:tc>
          <w:tcPr>
            <w:tcW w:w="986" w:type="dxa"/>
            <w:vAlign w:val="center"/>
          </w:tcPr>
          <w:p>
            <w:pPr>
              <w:pStyle w:val="15"/>
            </w:pPr>
          </w:p>
        </w:tc>
        <w:tc>
          <w:tcPr>
            <w:tcW w:w="986" w:type="dxa"/>
            <w:vAlign w:val="center"/>
          </w:tcPr>
          <w:p>
            <w:pPr>
              <w:pStyle w:val="15"/>
            </w:pPr>
          </w:p>
        </w:tc>
        <w:tc>
          <w:tcPr>
            <w:tcW w:w="986" w:type="dxa"/>
            <w:vAlign w:val="center"/>
          </w:tcPr>
          <w:p>
            <w:pPr>
              <w:pStyle w:val="15"/>
            </w:pPr>
          </w:p>
        </w:tc>
        <w:tc>
          <w:tcPr>
            <w:tcW w:w="986" w:type="dxa"/>
            <w:vAlign w:val="center"/>
          </w:tcPr>
          <w:p>
            <w:pPr>
              <w:pStyle w:val="15"/>
            </w:pPr>
          </w:p>
        </w:tc>
        <w:tc>
          <w:tcPr>
            <w:tcW w:w="986"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2"/>
            </w:pPr>
            <w:r>
              <w:t>2024年度民进参政议政专项经费</w:t>
            </w:r>
          </w:p>
        </w:tc>
        <w:tc>
          <w:tcPr>
            <w:tcW w:w="986" w:type="dxa"/>
            <w:vAlign w:val="center"/>
          </w:tcPr>
          <w:p>
            <w:pPr>
              <w:pStyle w:val="11"/>
            </w:pPr>
            <w:r>
              <w:t>27.00</w:t>
            </w:r>
          </w:p>
        </w:tc>
        <w:tc>
          <w:tcPr>
            <w:tcW w:w="986" w:type="dxa"/>
            <w:vAlign w:val="center"/>
          </w:tcPr>
          <w:p>
            <w:pPr>
              <w:pStyle w:val="12"/>
            </w:pPr>
            <w:r>
              <w:t>办公桌</w:t>
            </w:r>
          </w:p>
        </w:tc>
        <w:tc>
          <w:tcPr>
            <w:tcW w:w="986" w:type="dxa"/>
            <w:vAlign w:val="center"/>
          </w:tcPr>
          <w:p>
            <w:pPr>
              <w:pStyle w:val="12"/>
            </w:pPr>
            <w:r>
              <w:t>A05010201</w:t>
            </w:r>
          </w:p>
        </w:tc>
        <w:tc>
          <w:tcPr>
            <w:tcW w:w="986" w:type="dxa"/>
            <w:vAlign w:val="center"/>
          </w:tcPr>
          <w:p>
            <w:pPr>
              <w:pStyle w:val="13"/>
            </w:pPr>
            <w:r>
              <w:t>套</w:t>
            </w:r>
          </w:p>
        </w:tc>
        <w:tc>
          <w:tcPr>
            <w:tcW w:w="986" w:type="dxa"/>
            <w:vAlign w:val="center"/>
          </w:tcPr>
          <w:p>
            <w:pPr>
              <w:pStyle w:val="11"/>
            </w:pPr>
            <w:r>
              <w:t>1</w:t>
            </w:r>
          </w:p>
        </w:tc>
        <w:tc>
          <w:tcPr>
            <w:tcW w:w="986" w:type="dxa"/>
            <w:vAlign w:val="center"/>
          </w:tcPr>
          <w:p>
            <w:pPr>
              <w:pStyle w:val="11"/>
            </w:pPr>
            <w:r>
              <w:t>0.20</w:t>
            </w:r>
          </w:p>
        </w:tc>
        <w:tc>
          <w:tcPr>
            <w:tcW w:w="986" w:type="dxa"/>
            <w:vAlign w:val="center"/>
          </w:tcPr>
          <w:p>
            <w:pPr>
              <w:pStyle w:val="11"/>
            </w:pPr>
            <w:r>
              <w:t>0.20</w:t>
            </w:r>
          </w:p>
        </w:tc>
        <w:tc>
          <w:tcPr>
            <w:tcW w:w="986" w:type="dxa"/>
            <w:vAlign w:val="center"/>
          </w:tcPr>
          <w:p>
            <w:pPr>
              <w:pStyle w:val="11"/>
            </w:pPr>
            <w:r>
              <w:t>0.20</w:t>
            </w: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r>
              <w:t>0.20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中国民主促进会沧州市委员会本级上年末固定资产金额为29.00万元（详见下表）。本年度拟购置固定资产总额为0.20万元，已按要求列入政府采购预算，详见政府采购预算表。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5"/>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235001中国民主促进会沧州市委员会本级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资产总额</w:t>
            </w:r>
          </w:p>
        </w:tc>
        <w:tc>
          <w:tcPr>
            <w:tcW w:w="4933" w:type="dxa"/>
            <w:vAlign w:val="center"/>
          </w:tcPr>
          <w:p>
            <w:pPr>
              <w:pStyle w:val="13"/>
            </w:pPr>
          </w:p>
        </w:tc>
        <w:tc>
          <w:tcPr>
            <w:tcW w:w="4933" w:type="dxa"/>
            <w:vAlign w:val="center"/>
          </w:tcPr>
          <w:p>
            <w:pPr>
              <w:pStyle w:val="11"/>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1、房屋（平方米）</w:t>
            </w:r>
          </w:p>
        </w:tc>
        <w:tc>
          <w:tcPr>
            <w:tcW w:w="4933" w:type="dxa"/>
            <w:vAlign w:val="center"/>
          </w:tcPr>
          <w:p>
            <w:pPr>
              <w:pStyle w:val="13"/>
            </w:pPr>
          </w:p>
        </w:tc>
        <w:tc>
          <w:tcPr>
            <w:tcW w:w="49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　　其中：办公用房（平方米）</w:t>
            </w:r>
          </w:p>
        </w:tc>
        <w:tc>
          <w:tcPr>
            <w:tcW w:w="4933" w:type="dxa"/>
            <w:vAlign w:val="center"/>
          </w:tcPr>
          <w:p>
            <w:pPr>
              <w:pStyle w:val="13"/>
            </w:pPr>
          </w:p>
        </w:tc>
        <w:tc>
          <w:tcPr>
            <w:tcW w:w="49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2、车辆（台、辆）</w:t>
            </w:r>
          </w:p>
        </w:tc>
        <w:tc>
          <w:tcPr>
            <w:tcW w:w="4933" w:type="dxa"/>
            <w:vAlign w:val="center"/>
          </w:tcPr>
          <w:p>
            <w:pPr>
              <w:pStyle w:val="13"/>
            </w:pPr>
            <w:r>
              <w:t>1</w:t>
            </w:r>
          </w:p>
        </w:tc>
        <w:tc>
          <w:tcPr>
            <w:tcW w:w="4933" w:type="dxa"/>
            <w:vAlign w:val="center"/>
          </w:tcPr>
          <w:p>
            <w:pPr>
              <w:pStyle w:val="11"/>
            </w:pPr>
            <w:r>
              <w:t>17.98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3、单价在20万元以上的设备</w:t>
            </w:r>
          </w:p>
        </w:tc>
        <w:tc>
          <w:tcPr>
            <w:tcW w:w="4933" w:type="dxa"/>
            <w:vAlign w:val="center"/>
          </w:tcPr>
          <w:p>
            <w:pPr>
              <w:pStyle w:val="13"/>
            </w:pPr>
          </w:p>
        </w:tc>
        <w:tc>
          <w:tcPr>
            <w:tcW w:w="49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2"/>
            </w:pPr>
            <w:r>
              <w:t>4、其他固定资产</w:t>
            </w:r>
          </w:p>
        </w:tc>
        <w:tc>
          <w:tcPr>
            <w:tcW w:w="4933" w:type="dxa"/>
            <w:vAlign w:val="center"/>
          </w:tcPr>
          <w:p>
            <w:pPr>
              <w:pStyle w:val="13"/>
            </w:pPr>
            <w:r>
              <w:t>34</w:t>
            </w:r>
          </w:p>
        </w:tc>
        <w:tc>
          <w:tcPr>
            <w:tcW w:w="4933" w:type="dxa"/>
            <w:vAlign w:val="center"/>
          </w:tcPr>
          <w:p>
            <w:pPr>
              <w:pStyle w:val="11"/>
            </w:pPr>
            <w:r>
              <w:t>11.02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23951"/>
    <w:rsid w:val="06874153"/>
    <w:rsid w:val="27B7574A"/>
    <w:rsid w:val="2C416CC1"/>
    <w:rsid w:val="3F574599"/>
    <w:rsid w:val="435C43DB"/>
    <w:rsid w:val="629311B2"/>
    <w:rsid w:val="66D86137"/>
    <w:rsid w:val="75411D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2024-02-21T11:05:55Z</dcterms:created>
  <dcterms:modified xsi:type="dcterms:W3CDTF">2024-02-21T03:05:55Z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2024-02-21T11:05:55Z</dcterms:created>
  <dcterms:modified xsi:type="dcterms:W3CDTF">2024-02-21T03:05:55Z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2024-02-21T11:05:54Z</dcterms:created>
  <dcterms:modified xsi:type="dcterms:W3CDTF">2024-02-21T03:05:54Z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2024-02-21T11:05:51Z</dcterms:created>
  <dcterms:modified xsi:type="dcterms:W3CDTF">2024-02-21T03:05:51Z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6a951f-ea64-4986-ab82-5ec612fa3326}">
  <ds:schemaRefs/>
</ds:datastoreItem>
</file>

<file path=customXml/itemProps3.xml><?xml version="1.0" encoding="utf-8"?>
<ds:datastoreItem xmlns:ds="http://schemas.openxmlformats.org/officeDocument/2006/customXml" ds:itemID="{49fd7261-6005-418a-bd68-39e8427242e4}">
  <ds:schemaRefs/>
</ds:datastoreItem>
</file>

<file path=customXml/itemProps4.xml><?xml version="1.0" encoding="utf-8"?>
<ds:datastoreItem xmlns:ds="http://schemas.openxmlformats.org/officeDocument/2006/customXml" ds:itemID="{be5f3246-1e2a-4536-989e-c9730dd5797c}">
  <ds:schemaRefs/>
</ds:datastoreItem>
</file>

<file path=customXml/itemProps5.xml><?xml version="1.0" encoding="utf-8"?>
<ds:datastoreItem xmlns:ds="http://schemas.openxmlformats.org/officeDocument/2006/customXml" ds:itemID="{13752d92-64af-499b-bc4b-5b618273ff66}">
  <ds:schemaRefs/>
</ds:datastoreItem>
</file>

<file path=customXml/itemProps6.xml><?xml version="1.0" encoding="utf-8"?>
<ds:datastoreItem xmlns:ds="http://schemas.openxmlformats.org/officeDocument/2006/customXml" ds:itemID="{89170cff-3c72-4ca1-9143-cb9aa93ccbb9}">
  <ds:schemaRefs/>
</ds:datastoreItem>
</file>

<file path=customXml/itemProps7.xml><?xml version="1.0" encoding="utf-8"?>
<ds:datastoreItem xmlns:ds="http://schemas.openxmlformats.org/officeDocument/2006/customXml" ds:itemID="{3e6f39d5-6443-432f-bfd9-96ab78433877}">
  <ds:schemaRefs/>
</ds:datastoreItem>
</file>

<file path=customXml/itemProps8.xml><?xml version="1.0" encoding="utf-8"?>
<ds:datastoreItem xmlns:ds="http://schemas.openxmlformats.org/officeDocument/2006/customXml" ds:itemID="{17d19772-c186-479d-ab9b-a45ce7b45d57}">
  <ds:schemaRefs/>
</ds:datastoreItem>
</file>

<file path=customXml/itemProps9.xml><?xml version="1.0" encoding="utf-8"?>
<ds:datastoreItem xmlns:ds="http://schemas.openxmlformats.org/officeDocument/2006/customXml" ds:itemID="{5f20f3a8-da17-45b4-a46d-745ec6618483}">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Office_10.8.0.6423_F1E327BC-269C-435d-A152-05C5408002CA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2024-02-21T11:05:00Z</dcterms:created>
  <dc:creator>Administrator</dc:creator>
  <cp:lastModifiedBy>基础设施与安全科</cp:lastModifiedBy>
  <dcterms:modified xsi:type="dcterms:W3CDTF">2024-02-21T09:26:48Z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